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AC9CD" w14:textId="77777777" w:rsidR="007B00E5" w:rsidRPr="008D1B8B" w:rsidRDefault="007B00E5" w:rsidP="008D1B8B">
      <w:pPr>
        <w:pStyle w:val="Titre"/>
        <w:widowControl w:val="0"/>
        <w:ind w:left="993" w:hanging="993"/>
        <w:rPr>
          <w:bCs/>
          <w:color w:val="000000"/>
          <w:sz w:val="24"/>
        </w:rPr>
      </w:pPr>
    </w:p>
    <w:p w14:paraId="63CC9B6E" w14:textId="77777777" w:rsidR="008D1B8B" w:rsidRPr="008D1B8B" w:rsidRDefault="008D1B8B" w:rsidP="008D1B8B">
      <w:pPr>
        <w:pStyle w:val="Titre"/>
        <w:widowControl w:val="0"/>
        <w:ind w:left="993" w:hanging="993"/>
        <w:rPr>
          <w:bCs/>
          <w:color w:val="000000"/>
          <w:sz w:val="24"/>
        </w:rPr>
      </w:pPr>
    </w:p>
    <w:p w14:paraId="3B73C29F" w14:textId="77777777" w:rsidR="008D1B8B" w:rsidRPr="008D1B8B" w:rsidRDefault="008D1B8B" w:rsidP="008D1B8B">
      <w:pPr>
        <w:pStyle w:val="Titre"/>
        <w:widowControl w:val="0"/>
        <w:ind w:left="993" w:hanging="993"/>
        <w:rPr>
          <w:bCs/>
          <w:color w:val="000000"/>
          <w:sz w:val="24"/>
        </w:rPr>
      </w:pPr>
    </w:p>
    <w:p w14:paraId="62FE2AAC" w14:textId="77777777" w:rsidR="008D1B8B" w:rsidRPr="008D1B8B" w:rsidRDefault="008D1B8B" w:rsidP="008D1B8B">
      <w:pPr>
        <w:pStyle w:val="Titre"/>
        <w:widowControl w:val="0"/>
        <w:ind w:left="993" w:hanging="993"/>
        <w:rPr>
          <w:bCs/>
          <w:color w:val="000000"/>
          <w:sz w:val="24"/>
        </w:rPr>
      </w:pPr>
    </w:p>
    <w:p w14:paraId="4BB7EB50" w14:textId="77777777" w:rsidR="008D1B8B" w:rsidRDefault="00843C7A" w:rsidP="008D1B8B">
      <w:pPr>
        <w:pStyle w:val="Titre"/>
        <w:widowControl w:val="0"/>
        <w:ind w:left="993" w:hanging="993"/>
        <w:rPr>
          <w:bCs/>
          <w:color w:val="000000"/>
          <w:sz w:val="24"/>
        </w:rPr>
      </w:pPr>
      <w:r w:rsidRPr="008D1B8B">
        <w:rPr>
          <w:bCs/>
          <w:color w:val="000000"/>
          <w:sz w:val="24"/>
        </w:rPr>
        <w:t>Marie-Barbara LE GONIDEC</w:t>
      </w:r>
    </w:p>
    <w:p w14:paraId="69CB4C4E" w14:textId="77777777" w:rsidR="008D1B8B" w:rsidRPr="008D1B8B" w:rsidRDefault="008D1B8B" w:rsidP="004369F2">
      <w:pPr>
        <w:pStyle w:val="Sous-titre"/>
        <w:keepNext w:val="0"/>
        <w:widowControl w:val="0"/>
      </w:pPr>
    </w:p>
    <w:p w14:paraId="373B29EC" w14:textId="77777777" w:rsidR="008D1B8B" w:rsidRPr="008D1B8B" w:rsidRDefault="008D1B8B" w:rsidP="008D1B8B">
      <w:pPr>
        <w:pStyle w:val="Corpsdetexte"/>
        <w:rPr>
          <w:rFonts w:ascii="Times New Roman" w:hAnsi="Times New Roman" w:cs="Times New Roman"/>
        </w:rPr>
      </w:pPr>
    </w:p>
    <w:p w14:paraId="73C4178D" w14:textId="77777777" w:rsidR="0035461C" w:rsidRPr="00027D94" w:rsidRDefault="0035461C" w:rsidP="0035461C">
      <w:pPr>
        <w:pStyle w:val="Titre"/>
        <w:widowControl w:val="0"/>
        <w:ind w:left="993" w:hanging="993"/>
        <w:rPr>
          <w:color w:val="000000"/>
          <w:sz w:val="28"/>
          <w:szCs w:val="28"/>
        </w:rPr>
      </w:pPr>
      <w:r w:rsidRPr="00027D94">
        <w:rPr>
          <w:color w:val="000000"/>
          <w:sz w:val="28"/>
          <w:szCs w:val="28"/>
        </w:rPr>
        <w:t xml:space="preserve">Publications </w:t>
      </w:r>
      <w:r>
        <w:rPr>
          <w:color w:val="000000"/>
          <w:sz w:val="28"/>
          <w:szCs w:val="28"/>
        </w:rPr>
        <w:t xml:space="preserve">sur support </w:t>
      </w:r>
      <w:r w:rsidRPr="00027D94">
        <w:rPr>
          <w:color w:val="000000"/>
          <w:sz w:val="28"/>
          <w:szCs w:val="28"/>
        </w:rPr>
        <w:t>papier</w:t>
      </w:r>
      <w:r>
        <w:rPr>
          <w:color w:val="000000"/>
          <w:sz w:val="28"/>
          <w:szCs w:val="28"/>
        </w:rPr>
        <w:t xml:space="preserve"> ou électronique</w:t>
      </w:r>
      <w:r w:rsidRPr="00027D94">
        <w:rPr>
          <w:color w:val="000000"/>
          <w:sz w:val="28"/>
          <w:szCs w:val="28"/>
        </w:rPr>
        <w:t>, classement thématique</w:t>
      </w:r>
    </w:p>
    <w:p w14:paraId="44C86DBD" w14:textId="77777777" w:rsidR="0035461C" w:rsidRPr="008D1B8B" w:rsidRDefault="0035461C" w:rsidP="0035461C">
      <w:pPr>
        <w:pStyle w:val="Corpsdetexte"/>
        <w:rPr>
          <w:rFonts w:ascii="Times New Roman" w:hAnsi="Times New Roman" w:cs="Times New Roman"/>
        </w:rPr>
      </w:pPr>
    </w:p>
    <w:p w14:paraId="5826CCB1" w14:textId="77777777" w:rsidR="0035461C" w:rsidRPr="008D1B8B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color w:val="000000"/>
        </w:rPr>
      </w:pPr>
      <w:r w:rsidRPr="008D1B8B">
        <w:rPr>
          <w:b/>
          <w:bCs/>
          <w:color w:val="000000"/>
        </w:rPr>
        <w:t>Anthropologie (paysages sonores ; échanges culturels ; études de genre ; idéologie)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  <w:t>p. 2</w:t>
      </w:r>
    </w:p>
    <w:p w14:paraId="638784C1" w14:textId="77777777" w:rsidR="0035461C" w:rsidRPr="008D1B8B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color w:val="000000"/>
        </w:rPr>
      </w:pPr>
      <w:r w:rsidRPr="008D1B8B">
        <w:rPr>
          <w:b/>
          <w:bCs/>
          <w:color w:val="000000"/>
        </w:rPr>
        <w:t>Archéologie instrumentale</w:t>
      </w:r>
      <w:r>
        <w:rPr>
          <w:b/>
          <w:bCs/>
          <w:color w:val="000000"/>
        </w:rPr>
        <w:tab/>
        <w:t>p. 2</w:t>
      </w:r>
    </w:p>
    <w:p w14:paraId="60FCD3E0" w14:textId="77777777" w:rsidR="0035461C" w:rsidRPr="008D1B8B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color w:val="000000"/>
        </w:rPr>
      </w:pPr>
      <w:r w:rsidRPr="008D1B8B">
        <w:rPr>
          <w:b/>
          <w:bCs/>
          <w:color w:val="000000"/>
        </w:rPr>
        <w:t>Catalogues de collections</w:t>
      </w:r>
      <w:r>
        <w:rPr>
          <w:b/>
          <w:bCs/>
          <w:color w:val="000000"/>
        </w:rPr>
        <w:tab/>
        <w:t>p. 2</w:t>
      </w:r>
    </w:p>
    <w:p w14:paraId="5E592A90" w14:textId="77777777" w:rsidR="0035461C" w:rsidRPr="008D1B8B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color w:val="000000"/>
        </w:rPr>
      </w:pPr>
      <w:r w:rsidRPr="008D1B8B">
        <w:rPr>
          <w:b/>
          <w:bCs/>
          <w:color w:val="000000"/>
        </w:rPr>
        <w:t>Classifications - Systématiques</w:t>
      </w:r>
      <w:r>
        <w:rPr>
          <w:b/>
          <w:bCs/>
          <w:color w:val="000000"/>
        </w:rPr>
        <w:tab/>
        <w:t>p. 2</w:t>
      </w:r>
    </w:p>
    <w:p w14:paraId="1DC2CFA0" w14:textId="77777777" w:rsidR="0035461C" w:rsidRPr="0070347D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b/>
          <w:bCs/>
          <w:color w:val="000000"/>
          <w:sz w:val="10"/>
          <w:szCs w:val="10"/>
        </w:rPr>
      </w:pPr>
    </w:p>
    <w:p w14:paraId="55A3E386" w14:textId="77777777" w:rsidR="0035461C" w:rsidRPr="008D1B8B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color w:val="000000"/>
        </w:rPr>
      </w:pPr>
      <w:r w:rsidRPr="008D1B8B">
        <w:rPr>
          <w:b/>
          <w:bCs/>
          <w:color w:val="000000"/>
        </w:rPr>
        <w:t>Figures de la discipline et/ou du domaine</w:t>
      </w:r>
      <w:r>
        <w:rPr>
          <w:b/>
          <w:bCs/>
          <w:color w:val="000000"/>
        </w:rPr>
        <w:tab/>
        <w:t>p. 3</w:t>
      </w:r>
    </w:p>
    <w:p w14:paraId="0B5C6094" w14:textId="77777777" w:rsidR="0035461C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b/>
          <w:bCs/>
          <w:color w:val="000000"/>
        </w:rPr>
      </w:pPr>
      <w:r w:rsidRPr="008D1B8B">
        <w:rPr>
          <w:b/>
          <w:bCs/>
          <w:color w:val="000000"/>
        </w:rPr>
        <w:t>Histoire de l'ethnomusicologie de la France / épistémologie de la discipline</w:t>
      </w:r>
      <w:r>
        <w:rPr>
          <w:b/>
          <w:bCs/>
          <w:color w:val="000000"/>
        </w:rPr>
        <w:tab/>
        <w:t>p. 3</w:t>
      </w:r>
    </w:p>
    <w:p w14:paraId="71F1B985" w14:textId="77777777" w:rsidR="0035461C" w:rsidRPr="008D1B8B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color w:val="000000"/>
        </w:rPr>
      </w:pPr>
      <w:r w:rsidRPr="008D1B8B">
        <w:rPr>
          <w:b/>
          <w:bCs/>
          <w:color w:val="000000"/>
        </w:rPr>
        <w:t>Monde pastoral</w:t>
      </w:r>
      <w:r>
        <w:rPr>
          <w:b/>
          <w:bCs/>
          <w:color w:val="000000"/>
        </w:rPr>
        <w:tab/>
        <w:t>p.3</w:t>
      </w:r>
    </w:p>
    <w:p w14:paraId="61672684" w14:textId="77777777" w:rsidR="0035461C" w:rsidRPr="0070347D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b/>
          <w:bCs/>
          <w:color w:val="000000"/>
          <w:sz w:val="10"/>
          <w:szCs w:val="10"/>
        </w:rPr>
      </w:pPr>
    </w:p>
    <w:p w14:paraId="4D3D71E4" w14:textId="77777777" w:rsidR="0035461C" w:rsidRPr="008D1B8B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color w:val="000000"/>
        </w:rPr>
      </w:pPr>
      <w:r w:rsidRPr="008D1B8B">
        <w:rPr>
          <w:b/>
          <w:bCs/>
          <w:color w:val="000000"/>
        </w:rPr>
        <w:t>Muséologie - histoire des musées</w:t>
      </w:r>
      <w:r>
        <w:rPr>
          <w:b/>
          <w:bCs/>
          <w:color w:val="000000"/>
        </w:rPr>
        <w:tab/>
        <w:t>p. 4</w:t>
      </w:r>
    </w:p>
    <w:p w14:paraId="49470CCC" w14:textId="77777777" w:rsidR="0035461C" w:rsidRPr="008D1B8B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color w:val="000000"/>
        </w:rPr>
      </w:pPr>
      <w:r w:rsidRPr="008D1B8B">
        <w:rPr>
          <w:b/>
          <w:bCs/>
          <w:color w:val="000000"/>
        </w:rPr>
        <w:t>Organologie</w:t>
      </w:r>
      <w:r>
        <w:rPr>
          <w:b/>
          <w:bCs/>
          <w:color w:val="000000"/>
        </w:rPr>
        <w:tab/>
        <w:t>p. 4</w:t>
      </w:r>
    </w:p>
    <w:p w14:paraId="45C2C733" w14:textId="77777777" w:rsidR="0035461C" w:rsidRPr="0070347D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b/>
          <w:bCs/>
          <w:color w:val="000000"/>
          <w:sz w:val="10"/>
          <w:szCs w:val="10"/>
        </w:rPr>
      </w:pPr>
    </w:p>
    <w:p w14:paraId="5C60C83E" w14:textId="77777777" w:rsidR="0035461C" w:rsidRPr="008D1B8B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color w:val="000000"/>
        </w:rPr>
      </w:pPr>
      <w:r w:rsidRPr="008D1B8B">
        <w:rPr>
          <w:b/>
          <w:bCs/>
          <w:color w:val="000000"/>
        </w:rPr>
        <w:t>Symbolique</w:t>
      </w:r>
      <w:r>
        <w:rPr>
          <w:b/>
          <w:bCs/>
          <w:color w:val="000000"/>
        </w:rPr>
        <w:tab/>
        <w:t>p. 5</w:t>
      </w:r>
    </w:p>
    <w:p w14:paraId="07EECEC4" w14:textId="77777777" w:rsidR="0035461C" w:rsidRPr="008D1B8B" w:rsidRDefault="0035461C" w:rsidP="0035461C">
      <w:pPr>
        <w:widowControl w:val="0"/>
        <w:shd w:val="clear" w:color="auto" w:fill="EEEEEE"/>
        <w:tabs>
          <w:tab w:val="left" w:pos="682"/>
          <w:tab w:val="right" w:pos="9781"/>
        </w:tabs>
        <w:suppressAutoHyphens/>
        <w:spacing w:after="120"/>
        <w:ind w:left="695" w:hanging="682"/>
        <w:rPr>
          <w:color w:val="000000"/>
        </w:rPr>
      </w:pPr>
      <w:r w:rsidRPr="008D1B8B">
        <w:rPr>
          <w:b/>
          <w:bCs/>
          <w:color w:val="000000"/>
        </w:rPr>
        <w:t>Valorisation de fonds d’archives / Réflexions sur la place et l’usage des archives</w:t>
      </w:r>
      <w:r>
        <w:rPr>
          <w:b/>
          <w:bCs/>
          <w:color w:val="000000"/>
        </w:rPr>
        <w:tab/>
        <w:t>p. 5</w:t>
      </w:r>
    </w:p>
    <w:p w14:paraId="6F7ED951" w14:textId="77777777" w:rsidR="0035461C" w:rsidRPr="00027D94" w:rsidRDefault="0035461C" w:rsidP="0035461C">
      <w:pPr>
        <w:widowControl w:val="0"/>
        <w:tabs>
          <w:tab w:val="left" w:pos="988"/>
          <w:tab w:val="right" w:pos="9781"/>
        </w:tabs>
        <w:spacing w:after="120"/>
        <w:ind w:left="669" w:hanging="669"/>
        <w:jc w:val="center"/>
      </w:pPr>
    </w:p>
    <w:p w14:paraId="7063E764" w14:textId="77777777" w:rsidR="0035461C" w:rsidRDefault="0035461C" w:rsidP="0035461C">
      <w:pPr>
        <w:widowControl w:val="0"/>
        <w:tabs>
          <w:tab w:val="left" w:pos="988"/>
          <w:tab w:val="right" w:pos="9781"/>
        </w:tabs>
        <w:spacing w:after="120"/>
        <w:ind w:left="669" w:hanging="669"/>
        <w:jc w:val="center"/>
        <w:rPr>
          <w:b/>
          <w:bCs/>
          <w:sz w:val="28"/>
          <w:szCs w:val="28"/>
        </w:rPr>
      </w:pPr>
      <w:r w:rsidRPr="00027D94">
        <w:rPr>
          <w:b/>
          <w:bCs/>
          <w:sz w:val="28"/>
          <w:szCs w:val="28"/>
        </w:rPr>
        <w:t xml:space="preserve">Publications audiovisuelles et </w:t>
      </w:r>
      <w:r>
        <w:rPr>
          <w:b/>
          <w:bCs/>
          <w:sz w:val="28"/>
          <w:szCs w:val="28"/>
        </w:rPr>
        <w:t>numériques</w:t>
      </w:r>
      <w:r w:rsidRPr="00027D94">
        <w:rPr>
          <w:b/>
          <w:bCs/>
          <w:sz w:val="28"/>
          <w:szCs w:val="28"/>
        </w:rPr>
        <w:t>, classement par média</w:t>
      </w:r>
    </w:p>
    <w:p w14:paraId="43B0E7FB" w14:textId="77777777" w:rsidR="0035461C" w:rsidRPr="00027D94" w:rsidRDefault="0035461C" w:rsidP="0035461C">
      <w:pPr>
        <w:widowControl w:val="0"/>
        <w:tabs>
          <w:tab w:val="left" w:pos="988"/>
          <w:tab w:val="right" w:pos="9781"/>
        </w:tabs>
        <w:ind w:left="669" w:hanging="669"/>
        <w:jc w:val="center"/>
      </w:pPr>
    </w:p>
    <w:p w14:paraId="74C05D60" w14:textId="77777777" w:rsidR="0035461C" w:rsidRPr="008D1B8B" w:rsidRDefault="0035461C" w:rsidP="0035461C">
      <w:pPr>
        <w:widowControl w:val="0"/>
        <w:shd w:val="clear" w:color="auto" w:fill="E6E6E6"/>
        <w:tabs>
          <w:tab w:val="left" w:pos="1657"/>
          <w:tab w:val="right" w:pos="9781"/>
        </w:tabs>
        <w:suppressAutoHyphens/>
        <w:spacing w:after="120"/>
        <w:ind w:left="669" w:hanging="669"/>
        <w:rPr>
          <w:b/>
          <w:bCs/>
          <w:color w:val="000000"/>
        </w:rPr>
      </w:pPr>
      <w:r w:rsidRPr="008D1B8B">
        <w:rPr>
          <w:b/>
          <w:bCs/>
          <w:color w:val="000000"/>
        </w:rPr>
        <w:t>Compact disques audio &amp; DVD interactifs</w:t>
      </w:r>
      <w:r>
        <w:rPr>
          <w:b/>
          <w:bCs/>
          <w:color w:val="000000"/>
        </w:rPr>
        <w:tab/>
        <w:t>p. 6</w:t>
      </w:r>
    </w:p>
    <w:p w14:paraId="12CB19DF" w14:textId="77777777" w:rsidR="0035461C" w:rsidRPr="008D1B8B" w:rsidRDefault="0035461C" w:rsidP="0035461C">
      <w:pPr>
        <w:widowControl w:val="0"/>
        <w:shd w:val="clear" w:color="auto" w:fill="E6E6E6"/>
        <w:tabs>
          <w:tab w:val="right" w:pos="9781"/>
        </w:tabs>
        <w:suppressAutoHyphens/>
        <w:spacing w:after="120"/>
        <w:ind w:left="1405" w:hanging="1405"/>
        <w:rPr>
          <w:color w:val="000000"/>
        </w:rPr>
      </w:pPr>
      <w:r w:rsidRPr="008D1B8B">
        <w:rPr>
          <w:b/>
          <w:bCs/>
          <w:color w:val="000000"/>
        </w:rPr>
        <w:t>Films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p. 6</w:t>
      </w:r>
    </w:p>
    <w:p w14:paraId="14AC4C5E" w14:textId="77777777" w:rsidR="0035461C" w:rsidRPr="0070347D" w:rsidRDefault="0035461C" w:rsidP="0035461C">
      <w:pPr>
        <w:widowControl w:val="0"/>
        <w:shd w:val="clear" w:color="auto" w:fill="E6E6E6"/>
        <w:tabs>
          <w:tab w:val="left" w:pos="2810"/>
          <w:tab w:val="right" w:pos="9781"/>
        </w:tabs>
        <w:suppressAutoHyphens/>
        <w:spacing w:after="120"/>
        <w:ind w:left="1405" w:hanging="1405"/>
        <w:rPr>
          <w:b/>
          <w:bCs/>
          <w:color w:val="000000"/>
          <w:sz w:val="10"/>
          <w:szCs w:val="10"/>
        </w:rPr>
      </w:pPr>
    </w:p>
    <w:p w14:paraId="30FA6926" w14:textId="77777777" w:rsidR="0035461C" w:rsidRPr="008D1B8B" w:rsidRDefault="0035461C" w:rsidP="0035461C">
      <w:pPr>
        <w:widowControl w:val="0"/>
        <w:shd w:val="clear" w:color="auto" w:fill="E6E6E6"/>
        <w:tabs>
          <w:tab w:val="left" w:pos="2810"/>
          <w:tab w:val="right" w:pos="9781"/>
        </w:tabs>
        <w:suppressAutoHyphens/>
        <w:spacing w:after="120"/>
        <w:ind w:left="1405" w:hanging="1405"/>
        <w:rPr>
          <w:color w:val="000000"/>
        </w:rPr>
      </w:pPr>
      <w:r w:rsidRPr="008D1B8B">
        <w:rPr>
          <w:b/>
          <w:bCs/>
          <w:color w:val="000000"/>
        </w:rPr>
        <w:t>Pages Web, Web TV, Radio</w:t>
      </w:r>
      <w:r>
        <w:rPr>
          <w:b/>
          <w:bCs/>
          <w:color w:val="000000"/>
        </w:rPr>
        <w:tab/>
        <w:t>p. 7</w:t>
      </w:r>
    </w:p>
    <w:p w14:paraId="11A096B9" w14:textId="77777777" w:rsidR="0035461C" w:rsidRPr="008D1B8B" w:rsidRDefault="0035461C" w:rsidP="0035461C">
      <w:pPr>
        <w:widowControl w:val="0"/>
        <w:shd w:val="clear" w:color="auto" w:fill="E6E6E6"/>
        <w:tabs>
          <w:tab w:val="right" w:pos="9781"/>
        </w:tabs>
        <w:suppressAutoHyphens/>
        <w:spacing w:after="120"/>
        <w:ind w:left="669" w:hanging="669"/>
        <w:rPr>
          <w:color w:val="000000"/>
        </w:rPr>
      </w:pPr>
      <w:r w:rsidRPr="008D1B8B">
        <w:rPr>
          <w:b/>
          <w:bCs/>
          <w:color w:val="000000"/>
        </w:rPr>
        <w:t>Sites internet</w:t>
      </w:r>
      <w:r>
        <w:rPr>
          <w:b/>
          <w:bCs/>
          <w:color w:val="000000"/>
        </w:rPr>
        <w:tab/>
        <w:t>p. 7</w:t>
      </w:r>
    </w:p>
    <w:p w14:paraId="58C2E85C" w14:textId="77777777" w:rsidR="008D1B8B" w:rsidRPr="008D1B8B" w:rsidRDefault="008D1B8B" w:rsidP="008D1B8B">
      <w:pPr>
        <w:pStyle w:val="Corpsdetexte"/>
        <w:widowControl w:val="0"/>
        <w:rPr>
          <w:rFonts w:ascii="Times New Roman" w:hAnsi="Times New Roman" w:cs="Times New Roman"/>
        </w:rPr>
      </w:pPr>
    </w:p>
    <w:p w14:paraId="4858F141" w14:textId="77777777" w:rsidR="008D1B8B" w:rsidRPr="008D1B8B" w:rsidRDefault="008D1B8B" w:rsidP="008D1B8B">
      <w:pPr>
        <w:pStyle w:val="Corpsdetexte"/>
        <w:widowControl w:val="0"/>
        <w:rPr>
          <w:rFonts w:ascii="Times New Roman" w:hAnsi="Times New Roman" w:cs="Times New Roman"/>
        </w:rPr>
      </w:pPr>
    </w:p>
    <w:p w14:paraId="172C30AB" w14:textId="77777777" w:rsidR="008D1B8B" w:rsidRPr="008D1B8B" w:rsidRDefault="008D1B8B" w:rsidP="008D1B8B">
      <w:pPr>
        <w:pStyle w:val="Corpsdetexte"/>
        <w:widowControl w:val="0"/>
        <w:rPr>
          <w:rFonts w:ascii="Times New Roman" w:hAnsi="Times New Roman" w:cs="Times New Roman"/>
        </w:rPr>
      </w:pPr>
    </w:p>
    <w:p w14:paraId="1553D2BC" w14:textId="77777777" w:rsidR="008D1B8B" w:rsidRPr="008D1B8B" w:rsidRDefault="008D1B8B" w:rsidP="008D1B8B">
      <w:pPr>
        <w:pStyle w:val="Corpsdetexte"/>
        <w:widowControl w:val="0"/>
        <w:rPr>
          <w:rFonts w:ascii="Times New Roman" w:hAnsi="Times New Roman" w:cs="Times New Roman"/>
        </w:rPr>
      </w:pPr>
    </w:p>
    <w:p w14:paraId="4BC83C21" w14:textId="77777777" w:rsidR="008D1B8B" w:rsidRPr="008D1B8B" w:rsidRDefault="008D1B8B" w:rsidP="008D1B8B">
      <w:pPr>
        <w:pStyle w:val="Corpsdetexte"/>
        <w:widowControl w:val="0"/>
        <w:rPr>
          <w:rFonts w:ascii="Times New Roman" w:hAnsi="Times New Roman" w:cs="Times New Roman"/>
        </w:rPr>
      </w:pPr>
    </w:p>
    <w:p w14:paraId="5BB7A2EA" w14:textId="77777777" w:rsidR="008D1B8B" w:rsidRPr="008D1B8B" w:rsidRDefault="008D1B8B" w:rsidP="008D1B8B">
      <w:pPr>
        <w:pStyle w:val="Corpsdetexte"/>
        <w:widowControl w:val="0"/>
        <w:rPr>
          <w:rFonts w:ascii="Times New Roman" w:hAnsi="Times New Roman" w:cs="Times New Roman"/>
        </w:rPr>
      </w:pPr>
    </w:p>
    <w:p w14:paraId="2EF1DE8C" w14:textId="77777777" w:rsidR="008D1B8B" w:rsidRPr="008D1B8B" w:rsidRDefault="008D1B8B" w:rsidP="008D1B8B">
      <w:pPr>
        <w:pStyle w:val="Corpsdetexte"/>
        <w:widowControl w:val="0"/>
        <w:rPr>
          <w:rFonts w:ascii="Times New Roman" w:hAnsi="Times New Roman" w:cs="Times New Roman"/>
        </w:rPr>
      </w:pPr>
    </w:p>
    <w:p w14:paraId="0FF37E26" w14:textId="77777777" w:rsidR="008D1B8B" w:rsidRPr="008D1B8B" w:rsidRDefault="008D1B8B" w:rsidP="008D1B8B">
      <w:pPr>
        <w:pStyle w:val="Corpsdetexte"/>
        <w:widowControl w:val="0"/>
        <w:rPr>
          <w:rFonts w:ascii="Times New Roman" w:hAnsi="Times New Roman" w:cs="Times New Roman"/>
        </w:rPr>
      </w:pPr>
    </w:p>
    <w:p w14:paraId="0B3B30C1" w14:textId="77777777" w:rsidR="008D1B8B" w:rsidRPr="008D1B8B" w:rsidRDefault="008D1B8B" w:rsidP="008D1B8B">
      <w:pPr>
        <w:pStyle w:val="Corpsdetexte"/>
        <w:widowControl w:val="0"/>
        <w:rPr>
          <w:rFonts w:ascii="Times New Roman" w:hAnsi="Times New Roman" w:cs="Times New Roman"/>
        </w:rPr>
      </w:pPr>
    </w:p>
    <w:p w14:paraId="78CA1162" w14:textId="77777777" w:rsidR="008D1B8B" w:rsidRPr="008D1B8B" w:rsidRDefault="008D1B8B" w:rsidP="008D1B8B">
      <w:pPr>
        <w:pStyle w:val="Corpsdetexte"/>
        <w:widowControl w:val="0"/>
        <w:rPr>
          <w:rFonts w:ascii="Times New Roman" w:hAnsi="Times New Roman" w:cs="Times New Roman"/>
        </w:rPr>
      </w:pPr>
    </w:p>
    <w:p w14:paraId="7B09E26C" w14:textId="77777777" w:rsidR="00C2594A" w:rsidRPr="00C2594A" w:rsidRDefault="008D1B8B" w:rsidP="008D1B8B">
      <w:pPr>
        <w:pStyle w:val="Corpsdetexte"/>
        <w:widowControl w:val="0"/>
      </w:pPr>
      <w:r>
        <w:br w:type="page"/>
      </w:r>
    </w:p>
    <w:p w14:paraId="454032F5" w14:textId="77777777" w:rsidR="00C01FA2" w:rsidRPr="00022C0F" w:rsidRDefault="00C01FA2" w:rsidP="008D1B8B">
      <w:pPr>
        <w:widowControl w:val="0"/>
        <w:shd w:val="clear" w:color="auto" w:fill="EEEEEE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Anthropologie (paysages sonores ; échanges culturels ; études de genre ; idéologie)</w:t>
      </w:r>
    </w:p>
    <w:p w14:paraId="4AEFC63B" w14:textId="77777777" w:rsidR="00C01FA2" w:rsidRPr="00022C0F" w:rsidRDefault="00C01FA2" w:rsidP="008D1B8B">
      <w:pPr>
        <w:widowControl w:val="0"/>
        <w:tabs>
          <w:tab w:val="left" w:pos="682"/>
        </w:tabs>
        <w:suppressAutoHyphens/>
        <w:spacing w:after="120"/>
        <w:ind w:left="695" w:hanging="682"/>
        <w:rPr>
          <w:i/>
          <w:iCs/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2013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Paysages sensoriels. Essai d'anthropologie de la construction et de la perception de l'environnement sonore, collection Orientations et Méthodes</w:t>
      </w:r>
      <w:r w:rsidRPr="00022C0F">
        <w:rPr>
          <w:color w:val="000000"/>
          <w:sz w:val="22"/>
          <w:szCs w:val="22"/>
        </w:rPr>
        <w:t>, CTHS (co-direction Joël Candau).</w:t>
      </w:r>
    </w:p>
    <w:p w14:paraId="6B94AE7B" w14:textId="77777777" w:rsidR="00C01FA2" w:rsidRPr="00022C0F" w:rsidRDefault="00C01FA2" w:rsidP="008D1B8B">
      <w:pPr>
        <w:widowControl w:val="0"/>
        <w:tabs>
          <w:tab w:val="left" w:pos="2074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i/>
          <w:iCs/>
          <w:color w:val="000000"/>
          <w:sz w:val="22"/>
          <w:szCs w:val="22"/>
        </w:rPr>
        <w:tab/>
        <w:t>- Temps de la guerre versus temps de la paix : l'expression musicale comme agent du lien social</w:t>
      </w:r>
      <w:r w:rsidRPr="00022C0F">
        <w:rPr>
          <w:color w:val="000000"/>
          <w:sz w:val="22"/>
          <w:szCs w:val="22"/>
        </w:rPr>
        <w:t xml:space="preserve">, CTHS, version électronique ISSN 1773–0899 2013, 119 pages (direction d'ouvrage). </w:t>
      </w:r>
      <w:hyperlink r:id="rId7" w:history="1">
        <w:r w:rsidRPr="00E72833">
          <w:rPr>
            <w:rStyle w:val="Lienhypertexte"/>
            <w:sz w:val="20"/>
            <w:szCs w:val="20"/>
          </w:rPr>
          <w:t>http://cths.fr/ed/edition.php?id=5935</w:t>
        </w:r>
      </w:hyperlink>
    </w:p>
    <w:p w14:paraId="41F697D9" w14:textId="77777777" w:rsidR="00C01FA2" w:rsidRPr="00022C0F" w:rsidRDefault="00C01FA2" w:rsidP="008D1B8B">
      <w:pPr>
        <w:widowControl w:val="0"/>
        <w:tabs>
          <w:tab w:val="left" w:pos="2074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2011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Chant, musique, danse, instrument : échanges culturels entre Nouvelle et Ancienne France</w:t>
      </w:r>
      <w:r w:rsidRPr="00022C0F">
        <w:rPr>
          <w:color w:val="000000"/>
          <w:sz w:val="22"/>
          <w:szCs w:val="22"/>
        </w:rPr>
        <w:t xml:space="preserve">, CTHS, version électronique ISSN 1773–0899 2011, 77 pages (direction d'ouvrage). </w:t>
      </w:r>
      <w:hyperlink r:id="rId8" w:history="1">
        <w:r w:rsidRPr="00E72833">
          <w:rPr>
            <w:rStyle w:val="Lienhypertexte"/>
            <w:sz w:val="20"/>
            <w:szCs w:val="20"/>
          </w:rPr>
          <w:t>http://cths.fr/ed/edition.php?id=5071</w:t>
        </w:r>
      </w:hyperlink>
    </w:p>
    <w:p w14:paraId="2C2C40B7" w14:textId="77777777" w:rsidR="00C01FA2" w:rsidRPr="00022C0F" w:rsidRDefault="00C01FA2" w:rsidP="008D1B8B">
      <w:pPr>
        <w:widowControl w:val="0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2009</w:t>
      </w:r>
      <w:r w:rsidRPr="00022C0F">
        <w:rPr>
          <w:color w:val="000000"/>
          <w:sz w:val="22"/>
          <w:szCs w:val="22"/>
        </w:rPr>
        <w:tab/>
        <w:t xml:space="preserve">- Entre passé et présent, l'ethnologie au service du façonnage d'une tradition à des fins idéologiques, </w:t>
      </w:r>
      <w:r w:rsidRPr="00022C0F">
        <w:rPr>
          <w:i/>
          <w:iCs/>
          <w:color w:val="000000"/>
          <w:sz w:val="22"/>
          <w:szCs w:val="22"/>
        </w:rPr>
        <w:t>Ethnologie(s) : nouveaux contextes, nouveaux objets, nouvelles approches</w:t>
      </w:r>
      <w:r w:rsidRPr="00022C0F">
        <w:rPr>
          <w:color w:val="000000"/>
          <w:sz w:val="22"/>
          <w:szCs w:val="22"/>
        </w:rPr>
        <w:t>, Ravis-Giordani Georges (dir.), CTHS, p. 119-142.</w:t>
      </w:r>
    </w:p>
    <w:p w14:paraId="38BB8100" w14:textId="77777777" w:rsidR="008D1B8B" w:rsidRDefault="00C01FA2" w:rsidP="008D1B8B">
      <w:pPr>
        <w:widowControl w:val="0"/>
        <w:tabs>
          <w:tab w:val="left" w:pos="2074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2005</w:t>
      </w:r>
      <w:r w:rsidRPr="00022C0F">
        <w:rPr>
          <w:color w:val="000000"/>
          <w:sz w:val="22"/>
          <w:szCs w:val="22"/>
        </w:rPr>
        <w:tab/>
        <w:t xml:space="preserve">- Du patriarcat au communisme : les femmes et la musique en Bulgarie, </w:t>
      </w:r>
      <w:r w:rsidRPr="00022C0F">
        <w:rPr>
          <w:i/>
          <w:iCs/>
          <w:color w:val="000000"/>
          <w:sz w:val="22"/>
          <w:szCs w:val="22"/>
        </w:rPr>
        <w:t>Cahiers de Musiques traditionnelles</w:t>
      </w:r>
      <w:r w:rsidRPr="00022C0F">
        <w:rPr>
          <w:color w:val="000000"/>
          <w:sz w:val="22"/>
          <w:szCs w:val="22"/>
        </w:rPr>
        <w:t>, AIMP, Genève, n°18, p. 173-181.</w:t>
      </w:r>
      <w:hyperlink r:id="rId9" w:history="1">
        <w:r w:rsidRPr="00C2594A">
          <w:rPr>
            <w:rStyle w:val="Lienhypertexte"/>
            <w:sz w:val="22"/>
            <w:szCs w:val="22"/>
          </w:rPr>
          <w:t xml:space="preserve"> http://ethnomusicologie.revues.org/436</w:t>
        </w:r>
      </w:hyperlink>
    </w:p>
    <w:p w14:paraId="0C50B2A6" w14:textId="77777777" w:rsidR="008D1B8B" w:rsidRPr="008D1B8B" w:rsidRDefault="008D1B8B" w:rsidP="008D1B8B">
      <w:pPr>
        <w:widowControl w:val="0"/>
        <w:tabs>
          <w:tab w:val="left" w:pos="2074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</w:p>
    <w:p w14:paraId="0EE22F06" w14:textId="77777777" w:rsidR="008D1B8B" w:rsidRPr="00022C0F" w:rsidRDefault="008D1B8B" w:rsidP="008D1B8B">
      <w:pPr>
        <w:widowControl w:val="0"/>
        <w:shd w:val="clear" w:color="auto" w:fill="EEEEEE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Archéologie instrumentale</w:t>
      </w:r>
    </w:p>
    <w:p w14:paraId="1632ACCF" w14:textId="77777777" w:rsidR="008D1B8B" w:rsidRPr="00022C0F" w:rsidRDefault="008D1B8B" w:rsidP="008D1B8B">
      <w:pPr>
        <w:widowControl w:val="0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2009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Instruments sonores du Néolithique à l'aube de l'Antiquité</w:t>
      </w:r>
      <w:r w:rsidRPr="00022C0F">
        <w:rPr>
          <w:color w:val="000000"/>
          <w:sz w:val="22"/>
          <w:szCs w:val="22"/>
        </w:rPr>
        <w:t>, Cahier XII (fiches de la Commission de nomenclature sur la l'industrie de l'os préhistorique, éd. de la Société préhistorique française, 87 pages, CD inclus (co-direction avec Tinaig Clodoré-Tissot, Denis Ramseyer et Caroline Anderes).</w:t>
      </w:r>
      <w:r>
        <w:rPr>
          <w:color w:val="000000"/>
          <w:sz w:val="22"/>
          <w:szCs w:val="22"/>
        </w:rPr>
        <w:br/>
      </w:r>
      <w:hyperlink r:id="rId10" w:history="1">
        <w:r w:rsidRPr="00E72833">
          <w:rPr>
            <w:rStyle w:val="Lienhypertexte"/>
            <w:sz w:val="22"/>
            <w:szCs w:val="22"/>
          </w:rPr>
          <w:t>http://www.prehistoire.org/offres/file_inline_src/515/515_pj_160119_165336.pdf</w:t>
        </w:r>
      </w:hyperlink>
    </w:p>
    <w:p w14:paraId="311C3A72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2003</w:t>
      </w:r>
      <w:r w:rsidRPr="00022C0F">
        <w:rPr>
          <w:color w:val="000000"/>
          <w:sz w:val="22"/>
          <w:szCs w:val="22"/>
        </w:rPr>
        <w:tab/>
        <w:t xml:space="preserve">- Qu'est-ce qu'un instrument de musique, </w:t>
      </w:r>
      <w:r w:rsidRPr="00022C0F">
        <w:rPr>
          <w:i/>
          <w:iCs/>
          <w:color w:val="000000"/>
          <w:sz w:val="22"/>
          <w:szCs w:val="22"/>
        </w:rPr>
        <w:t>Préhistoire de la musique, sons et instruments de musique des âges du Bronze aux âges du Fer en France</w:t>
      </w:r>
      <w:r w:rsidRPr="00022C0F">
        <w:rPr>
          <w:color w:val="000000"/>
          <w:sz w:val="22"/>
          <w:szCs w:val="22"/>
        </w:rPr>
        <w:t>, catalogue d'exposition, Musée de Préhistoire d’Île-de-France, Nemours, p. 23-29.</w:t>
      </w:r>
    </w:p>
    <w:p w14:paraId="22FAF890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2001</w:t>
      </w:r>
      <w:r w:rsidRPr="00022C0F">
        <w:rPr>
          <w:color w:val="000000"/>
          <w:sz w:val="22"/>
          <w:szCs w:val="22"/>
        </w:rPr>
        <w:tab/>
        <w:t xml:space="preserve">- Facture instrumentale et instruments de musique. </w:t>
      </w:r>
      <w:r w:rsidRPr="00022C0F">
        <w:rPr>
          <w:i/>
          <w:iCs/>
          <w:color w:val="000000"/>
          <w:sz w:val="22"/>
          <w:szCs w:val="22"/>
        </w:rPr>
        <w:t>La notion de ‘spécialiste' en préhistoire</w:t>
      </w:r>
      <w:r w:rsidRPr="00022C0F">
        <w:rPr>
          <w:color w:val="000000"/>
          <w:sz w:val="22"/>
          <w:szCs w:val="22"/>
        </w:rPr>
        <w:t xml:space="preserve">, Cahier des thèmes transversaux, ARSCAN, II, thème 3, UMR 7041, archéologies et sciences de l'Antiquité, Paris, Université de Paris-X/Nanterre, Maison René Ginouvès, pp.162-165. </w:t>
      </w:r>
    </w:p>
    <w:p w14:paraId="111E7B4A" w14:textId="77777777" w:rsidR="008D1B8B" w:rsidRDefault="008D1B8B" w:rsidP="008D1B8B">
      <w:pPr>
        <w:widowControl w:val="0"/>
        <w:tabs>
          <w:tab w:val="left" w:pos="-14"/>
        </w:tabs>
        <w:suppressAutoHyphens/>
        <w:spacing w:after="120"/>
        <w:ind w:left="688" w:hanging="674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1996</w:t>
      </w:r>
      <w:r w:rsidRPr="00022C0F">
        <w:rPr>
          <w:color w:val="000000"/>
          <w:sz w:val="22"/>
          <w:szCs w:val="22"/>
        </w:rPr>
        <w:tab/>
        <w:t xml:space="preserve">- Au sujet d'une flûte paléolithique. En souvenir de Dominique Buisson (en coll. avec Leonardo Garcia et René Caussé), </w:t>
      </w:r>
      <w:r w:rsidRPr="00022C0F">
        <w:rPr>
          <w:i/>
          <w:iCs/>
          <w:color w:val="000000"/>
          <w:sz w:val="22"/>
          <w:szCs w:val="22"/>
        </w:rPr>
        <w:t>Antiquités Nationales</w:t>
      </w:r>
      <w:r w:rsidRPr="00022C0F">
        <w:rPr>
          <w:color w:val="000000"/>
          <w:sz w:val="22"/>
          <w:szCs w:val="22"/>
        </w:rPr>
        <w:t>, n°28, p. 149-152.</w:t>
      </w:r>
    </w:p>
    <w:p w14:paraId="596C8A97" w14:textId="77777777" w:rsidR="008D1B8B" w:rsidRPr="00022C0F" w:rsidRDefault="008D1B8B" w:rsidP="008D1B8B">
      <w:pPr>
        <w:widowControl w:val="0"/>
        <w:tabs>
          <w:tab w:val="left" w:pos="1405"/>
        </w:tabs>
        <w:suppressAutoHyphens/>
        <w:spacing w:after="120"/>
        <w:ind w:left="669" w:hanging="669"/>
        <w:rPr>
          <w:b/>
          <w:bCs/>
          <w:color w:val="000000"/>
          <w:sz w:val="22"/>
          <w:szCs w:val="22"/>
        </w:rPr>
      </w:pPr>
    </w:p>
    <w:p w14:paraId="340DB25A" w14:textId="77777777" w:rsidR="008D1B8B" w:rsidRPr="00022C0F" w:rsidRDefault="008D1B8B" w:rsidP="008D1B8B">
      <w:pPr>
        <w:widowControl w:val="0"/>
        <w:shd w:val="clear" w:color="auto" w:fill="EEEEEE"/>
        <w:tabs>
          <w:tab w:val="left" w:pos="1405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Catalogues de collections</w:t>
      </w:r>
    </w:p>
    <w:p w14:paraId="0C7FE4F7" w14:textId="77777777" w:rsidR="008D1B8B" w:rsidRPr="00022C0F" w:rsidRDefault="008D1B8B" w:rsidP="008D1B8B">
      <w:pPr>
        <w:widowControl w:val="0"/>
        <w:tabs>
          <w:tab w:val="left" w:pos="668"/>
        </w:tabs>
        <w:suppressAutoHyphens/>
        <w:spacing w:after="120"/>
        <w:ind w:left="668" w:hanging="668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2019</w:t>
      </w:r>
      <w:r w:rsidRPr="00022C0F">
        <w:rPr>
          <w:color w:val="000000"/>
          <w:sz w:val="22"/>
          <w:szCs w:val="22"/>
        </w:rPr>
        <w:tab/>
      </w:r>
      <w:r w:rsidRPr="00022C0F">
        <w:rPr>
          <w:bCs/>
          <w:sz w:val="22"/>
          <w:szCs w:val="22"/>
        </w:rPr>
        <w:t>- Coordination du catalogue « </w:t>
      </w:r>
      <w:r w:rsidRPr="00022C0F">
        <w:rPr>
          <w:bCs/>
          <w:i/>
          <w:iCs/>
          <w:sz w:val="22"/>
          <w:szCs w:val="22"/>
        </w:rPr>
        <w:t>Une collection de cornemuses et de hautbois du monde en Bretagne : élargir les horizons...</w:t>
      </w:r>
      <w:r w:rsidRPr="00022C0F">
        <w:rPr>
          <w:bCs/>
          <w:sz w:val="22"/>
          <w:szCs w:val="22"/>
        </w:rPr>
        <w:t> » (éd. Dasson an Awel, Locoal-Mendon, 124 p.), rédaction d</w:t>
      </w:r>
      <w:r>
        <w:rPr>
          <w:bCs/>
          <w:sz w:val="22"/>
          <w:szCs w:val="22"/>
        </w:rPr>
        <w:t>’articles, des notices et du glossaire</w:t>
      </w:r>
      <w:r w:rsidRPr="00022C0F">
        <w:rPr>
          <w:bCs/>
          <w:sz w:val="22"/>
          <w:szCs w:val="22"/>
        </w:rPr>
        <w:t>.</w:t>
      </w:r>
    </w:p>
    <w:p w14:paraId="217F8909" w14:textId="77777777" w:rsidR="008D1B8B" w:rsidRDefault="008D1B8B" w:rsidP="008D1B8B">
      <w:pPr>
        <w:widowControl w:val="0"/>
        <w:tabs>
          <w:tab w:val="left" w:pos="1405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1996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Les cornemuses de George Sand, autour de Jean Sautivet / 1796-1867</w:t>
      </w:r>
      <w:r w:rsidRPr="00022C0F">
        <w:rPr>
          <w:color w:val="000000"/>
          <w:sz w:val="22"/>
          <w:szCs w:val="22"/>
        </w:rPr>
        <w:t>, catalogue d'exposition, Musées de Montluçon, 111 pages (co-direction avec Sylvie Douce de la Salle et Jean-Jacques</w:t>
      </w:r>
      <w:r w:rsidRPr="00022C0F">
        <w:rPr>
          <w:b/>
          <w:bCs/>
          <w:color w:val="000000"/>
          <w:sz w:val="22"/>
          <w:szCs w:val="22"/>
        </w:rPr>
        <w:t xml:space="preserve"> </w:t>
      </w:r>
      <w:r w:rsidRPr="00022C0F">
        <w:rPr>
          <w:color w:val="000000"/>
          <w:sz w:val="22"/>
          <w:szCs w:val="22"/>
        </w:rPr>
        <w:t>Smith).</w:t>
      </w:r>
    </w:p>
    <w:p w14:paraId="34B8E5AD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b/>
          <w:bCs/>
          <w:color w:val="000000"/>
          <w:sz w:val="22"/>
          <w:szCs w:val="22"/>
        </w:rPr>
      </w:pPr>
    </w:p>
    <w:p w14:paraId="344FFBA9" w14:textId="77777777" w:rsidR="008D1B8B" w:rsidRPr="00022C0F" w:rsidRDefault="008D1B8B" w:rsidP="008D1B8B">
      <w:pPr>
        <w:widowControl w:val="0"/>
        <w:shd w:val="clear" w:color="auto" w:fill="EEEEEE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Classifications-Systématiques</w:t>
      </w:r>
    </w:p>
    <w:p w14:paraId="7B7645C0" w14:textId="1B155616" w:rsidR="008D1B8B" w:rsidRPr="00022C0F" w:rsidRDefault="008D1B8B" w:rsidP="008D1B8B">
      <w:pPr>
        <w:widowControl w:val="0"/>
        <w:tabs>
          <w:tab w:val="left" w:pos="284"/>
          <w:tab w:val="left" w:pos="709"/>
        </w:tabs>
        <w:spacing w:after="120"/>
        <w:ind w:left="709" w:hanging="709"/>
        <w:rPr>
          <w:sz w:val="22"/>
          <w:szCs w:val="22"/>
        </w:rPr>
      </w:pPr>
      <w:r w:rsidRPr="00022C0F">
        <w:rPr>
          <w:color w:val="000000"/>
          <w:sz w:val="22"/>
          <w:szCs w:val="22"/>
        </w:rPr>
        <w:t>2019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Enhancing and developing the Hornbostel-Sachs System: the case of flutes and bagpipes,</w:t>
      </w:r>
      <w:r w:rsidRPr="00022C0F">
        <w:rPr>
          <w:i/>
          <w:iCs/>
          <w:color w:val="222222"/>
          <w:sz w:val="22"/>
          <w:szCs w:val="22"/>
          <w:shd w:val="clear" w:color="auto" w:fill="FFFFFF"/>
        </w:rPr>
        <w:t xml:space="preserve">  Reflecting on Hornbostel-Sachs' Versuch a century later</w:t>
      </w:r>
      <w:r w:rsidRPr="00022C0F">
        <w:rPr>
          <w:color w:val="222222"/>
          <w:sz w:val="22"/>
          <w:szCs w:val="22"/>
          <w:shd w:val="clear" w:color="auto" w:fill="FFFFFF"/>
        </w:rPr>
        <w:t>, actes du colloque Venise 3-4 juillet 2015, édition de la Fondazione Ugo e Olga Levi per gli studi musical, p. 1</w:t>
      </w:r>
      <w:r w:rsidR="00EF3749">
        <w:rPr>
          <w:color w:val="222222"/>
          <w:sz w:val="22"/>
          <w:szCs w:val="22"/>
          <w:shd w:val="clear" w:color="auto" w:fill="FFFFFF"/>
        </w:rPr>
        <w:t>1</w:t>
      </w:r>
      <w:r w:rsidRPr="00022C0F">
        <w:rPr>
          <w:color w:val="222222"/>
          <w:sz w:val="22"/>
          <w:szCs w:val="22"/>
          <w:shd w:val="clear" w:color="auto" w:fill="FFFFFF"/>
        </w:rPr>
        <w:t xml:space="preserve">1-144. </w:t>
      </w:r>
      <w:r w:rsidRPr="00022C0F">
        <w:rPr>
          <w:color w:val="222222"/>
          <w:sz w:val="22"/>
          <w:szCs w:val="22"/>
          <w:shd w:val="clear" w:color="auto" w:fill="FFFFFF"/>
        </w:rPr>
        <w:br/>
      </w:r>
      <w:hyperlink r:id="rId11" w:history="1">
        <w:r w:rsidRPr="00C2594A">
          <w:rPr>
            <w:rStyle w:val="Lienhypertexte"/>
            <w:sz w:val="22"/>
            <w:szCs w:val="22"/>
          </w:rPr>
          <w:t>https://www.fondazionelevi.it/wp-content/uploads/2020/05/Reflecting-Hornbostel-Sachs.pdf</w:t>
        </w:r>
      </w:hyperlink>
    </w:p>
    <w:p w14:paraId="035EE245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1997</w:t>
      </w:r>
      <w:r w:rsidRPr="00022C0F">
        <w:rPr>
          <w:color w:val="000000"/>
          <w:sz w:val="22"/>
          <w:szCs w:val="22"/>
        </w:rPr>
        <w:tab/>
        <w:t xml:space="preserve">- Essai de classification « universelle » des flûtes, </w:t>
      </w:r>
      <w:r w:rsidRPr="00022C0F">
        <w:rPr>
          <w:i/>
          <w:iCs/>
          <w:color w:val="000000"/>
          <w:sz w:val="22"/>
          <w:szCs w:val="22"/>
        </w:rPr>
        <w:t>Pastel (revue du Conservatoire Occitan)</w:t>
      </w:r>
      <w:r w:rsidRPr="00022C0F">
        <w:rPr>
          <w:color w:val="000000"/>
          <w:sz w:val="22"/>
          <w:szCs w:val="22"/>
        </w:rPr>
        <w:t>, n° 33, Toulouse, p. 24-37.</w:t>
      </w:r>
    </w:p>
    <w:p w14:paraId="6A1B2CEF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1996</w:t>
      </w:r>
      <w:r w:rsidRPr="00022C0F">
        <w:rPr>
          <w:color w:val="000000"/>
          <w:sz w:val="22"/>
          <w:szCs w:val="22"/>
        </w:rPr>
        <w:tab/>
        <w:t xml:space="preserve">- Typologie des cornemuses à trois voix, </w:t>
      </w:r>
      <w:r w:rsidRPr="00022C0F">
        <w:rPr>
          <w:i/>
          <w:iCs/>
          <w:color w:val="000000"/>
          <w:sz w:val="22"/>
          <w:szCs w:val="22"/>
        </w:rPr>
        <w:t>Les cornemuses de George Sand, autour de Jean Sautivet / 1796-1867</w:t>
      </w:r>
      <w:r w:rsidRPr="00022C0F">
        <w:rPr>
          <w:color w:val="000000"/>
          <w:sz w:val="22"/>
          <w:szCs w:val="22"/>
        </w:rPr>
        <w:t>, catalogue d'exposition, Musées de Montluçon, p. 36-38. France (CENTRE)</w:t>
      </w:r>
    </w:p>
    <w:p w14:paraId="2F97ABAF" w14:textId="77777777" w:rsidR="008D1B8B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1988</w:t>
      </w:r>
      <w:r w:rsidRPr="00022C0F">
        <w:rPr>
          <w:color w:val="000000"/>
          <w:sz w:val="22"/>
          <w:szCs w:val="22"/>
        </w:rPr>
        <w:tab/>
        <w:t xml:space="preserve">- Les flûtes à embouchure terminale biseautée, Mémoire de maitrise, Université de </w:t>
      </w:r>
      <w:r w:rsidRPr="00022C0F">
        <w:rPr>
          <w:color w:val="000000"/>
          <w:sz w:val="22"/>
          <w:szCs w:val="22"/>
        </w:rPr>
        <w:br/>
        <w:t>Paris X Nanterre, 198 p., K7 audio de 90'.</w:t>
      </w:r>
    </w:p>
    <w:p w14:paraId="68A230C3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b/>
          <w:bCs/>
          <w:color w:val="000000"/>
          <w:sz w:val="22"/>
          <w:szCs w:val="22"/>
        </w:rPr>
      </w:pPr>
    </w:p>
    <w:p w14:paraId="3135A107" w14:textId="77777777" w:rsidR="008D1B8B" w:rsidRPr="00022C0F" w:rsidRDefault="008D1B8B" w:rsidP="008D1B8B">
      <w:pPr>
        <w:widowControl w:val="0"/>
        <w:shd w:val="clear" w:color="auto" w:fill="EEEEEE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Figures de la discipline et/ou du domaine</w:t>
      </w:r>
    </w:p>
    <w:p w14:paraId="716F4A81" w14:textId="77777777" w:rsidR="008D1B8B" w:rsidRDefault="008D1B8B" w:rsidP="008D1B8B">
      <w:pPr>
        <w:widowControl w:val="0"/>
        <w:spacing w:after="120"/>
        <w:ind w:left="709" w:hanging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2020</w:t>
      </w:r>
      <w:r>
        <w:rPr>
          <w:color w:val="000000"/>
          <w:sz w:val="22"/>
          <w:szCs w:val="22"/>
        </w:rPr>
        <w:tab/>
        <w:t xml:space="preserve">- [en coll. avec François Gasnault] Louisette Radioyès au Musée national des Arts et Traditions populaires : une contributrice atypique et prolifique, </w:t>
      </w:r>
      <w:r w:rsidRPr="00022C0F">
        <w:rPr>
          <w:i/>
          <w:iCs/>
          <w:color w:val="000000"/>
          <w:sz w:val="22"/>
          <w:szCs w:val="22"/>
        </w:rPr>
        <w:t>Musique Bretonne</w:t>
      </w:r>
      <w:r w:rsidRPr="00022C0F">
        <w:rPr>
          <w:color w:val="000000"/>
          <w:sz w:val="22"/>
          <w:szCs w:val="22"/>
        </w:rPr>
        <w:t>, n°26</w:t>
      </w:r>
      <w:r>
        <w:rPr>
          <w:color w:val="000000"/>
          <w:sz w:val="22"/>
          <w:szCs w:val="22"/>
        </w:rPr>
        <w:t>4</w:t>
      </w:r>
      <w:r w:rsidRPr="00022C0F">
        <w:rPr>
          <w:color w:val="000000"/>
          <w:sz w:val="22"/>
          <w:szCs w:val="22"/>
        </w:rPr>
        <w:t>, p. 3</w:t>
      </w:r>
      <w:r>
        <w:rPr>
          <w:color w:val="000000"/>
          <w:sz w:val="22"/>
          <w:szCs w:val="22"/>
        </w:rPr>
        <w:t>5</w:t>
      </w:r>
      <w:r w:rsidRPr="00022C0F">
        <w:rPr>
          <w:color w:val="000000"/>
          <w:sz w:val="22"/>
          <w:szCs w:val="22"/>
        </w:rPr>
        <w:t>-4</w:t>
      </w:r>
      <w:r>
        <w:rPr>
          <w:color w:val="000000"/>
          <w:sz w:val="22"/>
          <w:szCs w:val="22"/>
        </w:rPr>
        <w:t>0.</w:t>
      </w:r>
    </w:p>
    <w:p w14:paraId="558A2335" w14:textId="77777777" w:rsidR="008D1B8B" w:rsidRPr="00022C0F" w:rsidRDefault="008D1B8B" w:rsidP="008D1B8B">
      <w:pPr>
        <w:widowControl w:val="0"/>
        <w:spacing w:after="120"/>
        <w:ind w:left="709" w:hanging="70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2020</w:t>
      </w:r>
      <w:r w:rsidRPr="00022C0F">
        <w:rPr>
          <w:color w:val="000000"/>
          <w:sz w:val="22"/>
          <w:szCs w:val="22"/>
        </w:rPr>
        <w:tab/>
        <w:t xml:space="preserve">- Donatien Laurent, sonneur, chercheur, passionné... Essai de biographie sommaire, </w:t>
      </w:r>
      <w:r w:rsidRPr="00022C0F">
        <w:rPr>
          <w:i/>
          <w:iCs/>
          <w:color w:val="000000"/>
          <w:sz w:val="22"/>
          <w:szCs w:val="22"/>
        </w:rPr>
        <w:t>Musique Bretonne</w:t>
      </w:r>
      <w:r w:rsidRPr="00022C0F">
        <w:rPr>
          <w:color w:val="000000"/>
          <w:sz w:val="22"/>
          <w:szCs w:val="22"/>
        </w:rPr>
        <w:t xml:space="preserve">, n°263, p. 17-19. </w:t>
      </w:r>
    </w:p>
    <w:p w14:paraId="2F759B45" w14:textId="77777777" w:rsidR="008D1B8B" w:rsidRPr="00022C0F" w:rsidRDefault="008D1B8B" w:rsidP="008D1B8B">
      <w:pPr>
        <w:widowControl w:val="0"/>
        <w:spacing w:after="120"/>
        <w:ind w:left="709" w:hanging="70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ab/>
        <w:t xml:space="preserve">- Ordre et désordre, les archives écrites de Donatien Laurent, </w:t>
      </w:r>
      <w:r w:rsidRPr="00022C0F">
        <w:rPr>
          <w:i/>
          <w:iCs/>
          <w:color w:val="000000"/>
          <w:sz w:val="22"/>
          <w:szCs w:val="22"/>
        </w:rPr>
        <w:t>Musique Bretonne</w:t>
      </w:r>
      <w:r w:rsidRPr="00022C0F">
        <w:rPr>
          <w:color w:val="000000"/>
          <w:sz w:val="22"/>
          <w:szCs w:val="22"/>
        </w:rPr>
        <w:t>, n°263, p. 36-41.</w:t>
      </w:r>
    </w:p>
    <w:p w14:paraId="4DD278F0" w14:textId="77777777" w:rsidR="008D1B8B" w:rsidRPr="00022C0F" w:rsidRDefault="008D1B8B" w:rsidP="008D1B8B">
      <w:pPr>
        <w:widowControl w:val="0"/>
        <w:spacing w:after="120"/>
        <w:ind w:left="709" w:hanging="709"/>
        <w:rPr>
          <w:sz w:val="22"/>
          <w:szCs w:val="22"/>
        </w:rPr>
      </w:pPr>
      <w:r w:rsidRPr="00022C0F">
        <w:rPr>
          <w:color w:val="000000"/>
          <w:sz w:val="22"/>
          <w:szCs w:val="22"/>
        </w:rPr>
        <w:t>2018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sz w:val="22"/>
          <w:szCs w:val="22"/>
        </w:rPr>
        <w:t>Auguste Dozon (1822-1890), un diplomate français dans les Balkans au service de la littérature orale</w:t>
      </w:r>
      <w:r w:rsidRPr="00022C0F">
        <w:rPr>
          <w:rFonts w:eastAsia="OpenSans"/>
          <w:sz w:val="22"/>
          <w:szCs w:val="22"/>
        </w:rPr>
        <w:t xml:space="preserve">, </w:t>
      </w:r>
      <w:r w:rsidRPr="00022C0F">
        <w:rPr>
          <w:sz w:val="22"/>
          <w:szCs w:val="22"/>
        </w:rPr>
        <w:t xml:space="preserve">Mayer, Christoph Mayer &amp; Martin Henzelmann (dir.), </w:t>
      </w:r>
      <w:r w:rsidRPr="00022C0F">
        <w:rPr>
          <w:i/>
          <w:iCs/>
          <w:sz w:val="22"/>
          <w:szCs w:val="22"/>
        </w:rPr>
        <w:t>Frankreich-Bulgarien: Innereuropäischer Kulturtransfer</w:t>
      </w:r>
      <w:r w:rsidRPr="00022C0F">
        <w:rPr>
          <w:sz w:val="22"/>
          <w:szCs w:val="22"/>
        </w:rPr>
        <w:t xml:space="preserve">, </w:t>
      </w:r>
      <w:r w:rsidRPr="00022C0F">
        <w:rPr>
          <w:i/>
          <w:iCs/>
          <w:sz w:val="22"/>
          <w:szCs w:val="22"/>
        </w:rPr>
        <w:t>Schriften zur Kulturgeschichte</w:t>
      </w:r>
      <w:r w:rsidRPr="00022C0F">
        <w:rPr>
          <w:sz w:val="22"/>
          <w:szCs w:val="22"/>
        </w:rPr>
        <w:t>, Verlag Dr. Kovac, Hamburg, p. 127-132.</w:t>
      </w:r>
    </w:p>
    <w:p w14:paraId="1E7664FC" w14:textId="77777777" w:rsidR="008D1B8B" w:rsidRPr="00022C0F" w:rsidRDefault="008D1B8B" w:rsidP="008D1B8B">
      <w:pPr>
        <w:widowControl w:val="0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2016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bCs/>
          <w:sz w:val="22"/>
          <w:szCs w:val="22"/>
        </w:rPr>
        <w:t>Claudie Marcel-Dubois, Donatien Laurent : du surplomb à l'immersion, conceptions et vécu de l</w:t>
      </w:r>
      <w:r w:rsidRPr="00022C0F">
        <w:rPr>
          <w:sz w:val="22"/>
          <w:szCs w:val="22"/>
        </w:rPr>
        <w:t>’</w:t>
      </w:r>
      <w:r w:rsidRPr="00022C0F">
        <w:rPr>
          <w:bCs/>
          <w:sz w:val="22"/>
          <w:szCs w:val="22"/>
        </w:rPr>
        <w:t xml:space="preserve">enquête ethnomusicologique en terrain bretonnant, Le Gall Laurent et Simon Jean-François (dir.), </w:t>
      </w:r>
      <w:r w:rsidRPr="00022C0F">
        <w:rPr>
          <w:bCs/>
          <w:i/>
          <w:sz w:val="22"/>
          <w:szCs w:val="22"/>
        </w:rPr>
        <w:t>Jalons pour une ethnologie du proche, savoirs, institutions, pratiques</w:t>
      </w:r>
      <w:r w:rsidRPr="00022C0F">
        <w:rPr>
          <w:bCs/>
          <w:sz w:val="22"/>
          <w:szCs w:val="22"/>
        </w:rPr>
        <w:t>, Brest, CRBC, p. 189-218.</w:t>
      </w:r>
    </w:p>
    <w:p w14:paraId="3F0CCA33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rFonts w:eastAsia="Merriweather-Regular"/>
          <w:sz w:val="22"/>
          <w:szCs w:val="22"/>
        </w:rPr>
      </w:pPr>
      <w:r w:rsidRPr="00022C0F">
        <w:rPr>
          <w:color w:val="000000"/>
          <w:sz w:val="22"/>
          <w:szCs w:val="22"/>
        </w:rPr>
        <w:t>2015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rFonts w:eastAsia="Merriweather-Regular"/>
          <w:sz w:val="22"/>
          <w:szCs w:val="22"/>
        </w:rPr>
        <w:t xml:space="preserve">[coordination des interviews de J.-F. Simon, F. Postic, D. Giraudon, R. Bouthiller regroupés dans] </w:t>
      </w:r>
      <w:r w:rsidRPr="00022C0F">
        <w:rPr>
          <w:bCs/>
          <w:sz w:val="22"/>
          <w:szCs w:val="22"/>
        </w:rPr>
        <w:t>Les années brestoises. L’enseignement d’un maître</w:t>
      </w:r>
      <w:r w:rsidRPr="00022C0F">
        <w:rPr>
          <w:rFonts w:eastAsia="Merriweather-Regular"/>
          <w:sz w:val="22"/>
          <w:szCs w:val="22"/>
        </w:rPr>
        <w:t xml:space="preserve">, </w:t>
      </w:r>
      <w:r w:rsidRPr="00022C0F">
        <w:rPr>
          <w:rFonts w:eastAsia="Merriweather-Italic"/>
          <w:i/>
          <w:iCs/>
          <w:sz w:val="22"/>
          <w:szCs w:val="22"/>
        </w:rPr>
        <w:t>Ethnologie française,</w:t>
      </w:r>
      <w:r w:rsidRPr="00022C0F">
        <w:rPr>
          <w:rFonts w:eastAsia="Merriweather-Regular"/>
          <w:sz w:val="22"/>
          <w:szCs w:val="22"/>
        </w:rPr>
        <w:t xml:space="preserve"> n°XLV-3, p. 550-554.</w:t>
      </w:r>
    </w:p>
    <w:p w14:paraId="68B5D846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rFonts w:eastAsia="Merriweather-Regular"/>
          <w:bCs/>
          <w:smallCaps/>
          <w:sz w:val="22"/>
          <w:szCs w:val="22"/>
        </w:rPr>
        <w:t>2015</w:t>
      </w:r>
      <w:r w:rsidRPr="00022C0F">
        <w:rPr>
          <w:rFonts w:eastAsia="Merriweather-Regular"/>
          <w:bCs/>
          <w:smallCaps/>
          <w:sz w:val="22"/>
          <w:szCs w:val="22"/>
        </w:rPr>
        <w:tab/>
        <w:t xml:space="preserve">- </w:t>
      </w:r>
      <w:r w:rsidRPr="00022C0F">
        <w:rPr>
          <w:rFonts w:eastAsia="Merriweather-Regular"/>
          <w:sz w:val="22"/>
          <w:szCs w:val="22"/>
        </w:rPr>
        <w:t xml:space="preserve">[coordination du </w:t>
      </w:r>
      <w:r w:rsidRPr="00022C0F">
        <w:rPr>
          <w:rFonts w:eastAsia="Merriweather-Regular"/>
          <w:bCs/>
          <w:iCs/>
          <w:sz w:val="22"/>
          <w:szCs w:val="22"/>
        </w:rPr>
        <w:t>dossier avec François Gasnault] « Jean-Michel Guilcher 100 ans - Un parcours, une œuvre »</w:t>
      </w:r>
      <w:r w:rsidRPr="00022C0F">
        <w:rPr>
          <w:rFonts w:eastAsia="Merriweather-Regular"/>
          <w:sz w:val="22"/>
          <w:szCs w:val="22"/>
        </w:rPr>
        <w:t xml:space="preserve">, </w:t>
      </w:r>
      <w:r w:rsidRPr="00022C0F">
        <w:rPr>
          <w:rFonts w:eastAsia="Merriweather-Italic"/>
          <w:i/>
          <w:iCs/>
          <w:sz w:val="22"/>
          <w:szCs w:val="22"/>
        </w:rPr>
        <w:t>Ethnologie française,</w:t>
      </w:r>
      <w:r w:rsidRPr="00022C0F">
        <w:rPr>
          <w:rFonts w:eastAsia="Merriweather-Regular"/>
          <w:sz w:val="22"/>
          <w:szCs w:val="22"/>
        </w:rPr>
        <w:t xml:space="preserve"> XLV-3, 2015, p. 537-574. </w:t>
      </w:r>
      <w:r w:rsidRPr="00022C0F">
        <w:rPr>
          <w:color w:val="000000"/>
          <w:sz w:val="22"/>
          <w:szCs w:val="22"/>
        </w:rPr>
        <w:t>France</w:t>
      </w:r>
    </w:p>
    <w:p w14:paraId="2336D5CA" w14:textId="77777777" w:rsidR="008D1B8B" w:rsidRDefault="008D1B8B" w:rsidP="008D1B8B">
      <w:pPr>
        <w:widowControl w:val="0"/>
        <w:tabs>
          <w:tab w:val="left" w:pos="709"/>
        </w:tabs>
        <w:suppressAutoHyphens/>
        <w:spacing w:after="120"/>
        <w:ind w:left="669" w:hanging="669"/>
        <w:rPr>
          <w:sz w:val="22"/>
          <w:szCs w:val="22"/>
        </w:rPr>
      </w:pPr>
      <w:r w:rsidRPr="00022C0F">
        <w:rPr>
          <w:rFonts w:eastAsia="Merriweather-Regular"/>
          <w:bCs/>
          <w:smallCaps/>
          <w:sz w:val="22"/>
          <w:szCs w:val="22"/>
        </w:rPr>
        <w:t xml:space="preserve">2014 </w:t>
      </w:r>
      <w:r w:rsidRPr="00022C0F">
        <w:rPr>
          <w:rFonts w:eastAsia="Merriweather-Regular"/>
          <w:bCs/>
          <w:smallCaps/>
          <w:sz w:val="22"/>
          <w:szCs w:val="22"/>
        </w:rPr>
        <w:tab/>
        <w:t>-</w:t>
      </w:r>
      <w:r w:rsidRPr="00022C0F">
        <w:rPr>
          <w:sz w:val="22"/>
          <w:szCs w:val="22"/>
        </w:rPr>
        <w:t xml:space="preserve"> Marie Droüart et </w:t>
      </w:r>
      <w:r w:rsidR="007B1FFA">
        <w:rPr>
          <w:sz w:val="22"/>
          <w:szCs w:val="22"/>
        </w:rPr>
        <w:t>l</w:t>
      </w:r>
      <w:r w:rsidRPr="00022C0F">
        <w:rPr>
          <w:sz w:val="22"/>
          <w:szCs w:val="22"/>
        </w:rPr>
        <w:t xml:space="preserve">e musée national des arts et traditions populaires, </w:t>
      </w:r>
      <w:r w:rsidRPr="00022C0F">
        <w:rPr>
          <w:i/>
          <w:sz w:val="22"/>
          <w:szCs w:val="22"/>
        </w:rPr>
        <w:t>Marie Droüart, chansons populaires de Haute-Bretagne, cahiers inédits</w:t>
      </w:r>
      <w:r w:rsidRPr="00022C0F">
        <w:rPr>
          <w:sz w:val="22"/>
          <w:szCs w:val="22"/>
        </w:rPr>
        <w:t>, texte établi par Didier Bécam, Rennes, Dastum-PUR, Rennes, p. 16-19</w:t>
      </w:r>
      <w:r>
        <w:rPr>
          <w:sz w:val="22"/>
          <w:szCs w:val="22"/>
        </w:rPr>
        <w:t>.</w:t>
      </w:r>
    </w:p>
    <w:p w14:paraId="09B4707E" w14:textId="77777777" w:rsidR="008D1B8B" w:rsidRPr="00022C0F" w:rsidRDefault="008D1B8B" w:rsidP="008D1B8B">
      <w:pPr>
        <w:widowControl w:val="0"/>
        <w:tabs>
          <w:tab w:val="left" w:pos="1657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2009</w:t>
      </w:r>
      <w:r w:rsidRPr="00022C0F">
        <w:rPr>
          <w:color w:val="000000"/>
          <w:sz w:val="22"/>
          <w:szCs w:val="22"/>
        </w:rPr>
        <w:tab/>
        <w:t xml:space="preserve">- Georges Henri Rivière (1897-1985) : la musique pour vocation, </w:t>
      </w:r>
      <w:r w:rsidRPr="00022C0F">
        <w:rPr>
          <w:i/>
          <w:iCs/>
          <w:color w:val="000000"/>
          <w:sz w:val="22"/>
          <w:szCs w:val="22"/>
        </w:rPr>
        <w:t>Les archives de la mission de folklore musical en Basse-Bretagne de 1939 du Musée National des arts et tradition populaire, par Claudie Marcel-Dubois et François Falc'hun assistés de Jeannine Auboyer</w:t>
      </w:r>
      <w:r w:rsidRPr="00022C0F">
        <w:rPr>
          <w:color w:val="000000"/>
          <w:sz w:val="22"/>
          <w:szCs w:val="22"/>
        </w:rPr>
        <w:t>, Le Gonidec Marie-Barbara (éd.), CTHS-Dastum, p. 56-65.</w:t>
      </w:r>
    </w:p>
    <w:p w14:paraId="6A4C3789" w14:textId="77777777" w:rsidR="008D1B8B" w:rsidRPr="00022C0F" w:rsidRDefault="008D1B8B" w:rsidP="008D1B8B">
      <w:pPr>
        <w:widowControl w:val="0"/>
        <w:tabs>
          <w:tab w:val="left" w:pos="682"/>
        </w:tabs>
        <w:suppressAutoHyphens/>
        <w:spacing w:after="120"/>
        <w:ind w:left="695" w:hanging="682"/>
        <w:rPr>
          <w:b/>
          <w:bCs/>
          <w:color w:val="000000"/>
          <w:sz w:val="22"/>
          <w:szCs w:val="22"/>
        </w:rPr>
      </w:pPr>
    </w:p>
    <w:p w14:paraId="08FB7198" w14:textId="77777777" w:rsidR="008D1B8B" w:rsidRPr="00022C0F" w:rsidRDefault="008D1B8B" w:rsidP="008D1B8B">
      <w:pPr>
        <w:widowControl w:val="0"/>
        <w:shd w:val="clear" w:color="auto" w:fill="EEEEEE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 xml:space="preserve">Histoire de l'ethnomusicologie de la </w:t>
      </w:r>
      <w:r>
        <w:rPr>
          <w:b/>
          <w:bCs/>
          <w:color w:val="000000"/>
          <w:sz w:val="22"/>
          <w:szCs w:val="22"/>
        </w:rPr>
        <w:t>France / épistémologie de la discipline</w:t>
      </w:r>
    </w:p>
    <w:p w14:paraId="31417A22" w14:textId="77777777" w:rsidR="008D1B8B" w:rsidRPr="00022C0F" w:rsidRDefault="008D1B8B" w:rsidP="008D1B8B">
      <w:pPr>
        <w:widowControl w:val="0"/>
        <w:tabs>
          <w:tab w:val="left" w:pos="682"/>
        </w:tabs>
        <w:suppressAutoHyphens/>
        <w:spacing w:after="120"/>
        <w:ind w:left="695" w:hanging="682"/>
        <w:rPr>
          <w:rFonts w:eastAsia="ArialMT"/>
          <w:bCs/>
          <w:sz w:val="22"/>
          <w:szCs w:val="22"/>
        </w:rPr>
      </w:pPr>
      <w:r w:rsidRPr="00022C0F">
        <w:rPr>
          <w:rFonts w:eastAsia="Merriweather-Regular"/>
          <w:bCs/>
          <w:sz w:val="22"/>
          <w:szCs w:val="22"/>
        </w:rPr>
        <w:t>2016</w:t>
      </w:r>
      <w:r w:rsidRPr="00022C0F">
        <w:rPr>
          <w:rFonts w:eastAsia="Merriweather-Regular"/>
          <w:bCs/>
          <w:sz w:val="22"/>
          <w:szCs w:val="22"/>
        </w:rPr>
        <w:tab/>
        <w:t xml:space="preserve">- </w:t>
      </w:r>
      <w:r w:rsidRPr="00022C0F">
        <w:rPr>
          <w:rFonts w:eastAsia="OpenSans"/>
          <w:bCs/>
          <w:sz w:val="22"/>
          <w:szCs w:val="22"/>
        </w:rPr>
        <w:t xml:space="preserve">Enquêter en tandem sur les pratiques musicales de la France rurale pour le Musée des arts et traditions populaires, </w:t>
      </w:r>
      <w:r w:rsidRPr="00022C0F">
        <w:rPr>
          <w:rFonts w:eastAsia="OpenSans"/>
          <w:bCs/>
          <w:i/>
          <w:iCs/>
          <w:sz w:val="22"/>
          <w:szCs w:val="22"/>
        </w:rPr>
        <w:t>ethnographiques.org</w:t>
      </w:r>
      <w:r w:rsidRPr="00022C0F">
        <w:rPr>
          <w:rFonts w:eastAsia="OpenSans"/>
          <w:bCs/>
          <w:sz w:val="22"/>
          <w:szCs w:val="22"/>
        </w:rPr>
        <w:t>, n°32, juillet 2016</w:t>
      </w:r>
      <w:r w:rsidR="004A7992">
        <w:rPr>
          <w:rFonts w:eastAsia="OpenSans"/>
          <w:bCs/>
          <w:sz w:val="22"/>
          <w:szCs w:val="22"/>
        </w:rPr>
        <w:t>, (</w:t>
      </w:r>
      <w:r w:rsidR="004A7992" w:rsidRPr="00022C0F">
        <w:rPr>
          <w:rFonts w:eastAsia="OpenSans"/>
          <w:bCs/>
          <w:sz w:val="22"/>
          <w:szCs w:val="22"/>
        </w:rPr>
        <w:t xml:space="preserve">co-rédaction </w:t>
      </w:r>
      <w:r w:rsidR="004A7992" w:rsidRPr="00022C0F">
        <w:rPr>
          <w:rFonts w:eastAsia="Merriweather-Regular"/>
          <w:bCs/>
          <w:sz w:val="22"/>
          <w:szCs w:val="22"/>
        </w:rPr>
        <w:t>François</w:t>
      </w:r>
      <w:r w:rsidR="004A7992" w:rsidRPr="00022C0F">
        <w:rPr>
          <w:rFonts w:eastAsia="OpenSans"/>
          <w:bCs/>
          <w:sz w:val="22"/>
          <w:szCs w:val="22"/>
        </w:rPr>
        <w:t xml:space="preserve"> Gasnault</w:t>
      </w:r>
      <w:r w:rsidR="004A7992">
        <w:rPr>
          <w:rFonts w:eastAsia="OpenSans"/>
          <w:bCs/>
          <w:sz w:val="22"/>
          <w:szCs w:val="22"/>
        </w:rPr>
        <w:t>)</w:t>
      </w:r>
      <w:r w:rsidRPr="00022C0F">
        <w:rPr>
          <w:rFonts w:eastAsia="OpenSans"/>
          <w:bCs/>
          <w:sz w:val="22"/>
          <w:szCs w:val="22"/>
        </w:rPr>
        <w:t xml:space="preserve">  </w:t>
      </w:r>
      <w:hyperlink r:id="rId12" w:history="1">
        <w:r w:rsidRPr="00C2594A">
          <w:rPr>
            <w:rStyle w:val="Lienhypertexte"/>
            <w:rFonts w:eastAsia="ArialMT"/>
            <w:bCs/>
            <w:sz w:val="22"/>
            <w:szCs w:val="22"/>
          </w:rPr>
          <w:t>www.ethnographiques.org/2016/Gasnault,Le-Gonidec</w:t>
        </w:r>
      </w:hyperlink>
      <w:r w:rsidRPr="00022C0F">
        <w:rPr>
          <w:rFonts w:eastAsia="ArialMT"/>
          <w:bCs/>
          <w:sz w:val="22"/>
          <w:szCs w:val="22"/>
        </w:rPr>
        <w:t>.</w:t>
      </w:r>
    </w:p>
    <w:p w14:paraId="37F740BF" w14:textId="77777777" w:rsidR="008D1B8B" w:rsidRPr="00022C0F" w:rsidRDefault="008D1B8B" w:rsidP="008D1B8B">
      <w:pPr>
        <w:widowControl w:val="0"/>
        <w:suppressAutoHyphens/>
        <w:spacing w:after="120"/>
        <w:ind w:left="700" w:hanging="688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2013</w:t>
      </w:r>
      <w:r w:rsidRPr="00022C0F">
        <w:rPr>
          <w:color w:val="000000"/>
          <w:sz w:val="22"/>
          <w:szCs w:val="22"/>
        </w:rPr>
        <w:tab/>
        <w:t>- Maguy Pichonnet-Andral et la Haute-Loire :</w:t>
      </w:r>
      <w:r w:rsidRPr="00022C0F">
        <w:rPr>
          <w:rFonts w:eastAsia="Tahoma"/>
          <w:color w:val="000000"/>
          <w:sz w:val="22"/>
          <w:szCs w:val="22"/>
        </w:rPr>
        <w:t xml:space="preserve"> </w:t>
      </w:r>
      <w:r w:rsidRPr="00022C0F">
        <w:rPr>
          <w:color w:val="000000"/>
          <w:sz w:val="22"/>
          <w:szCs w:val="22"/>
        </w:rPr>
        <w:t xml:space="preserve">premiers pas d’une longue carrière au côté de Claudie Marcel-Dubois, </w:t>
      </w:r>
      <w:r w:rsidRPr="00022C0F">
        <w:rPr>
          <w:i/>
          <w:iCs/>
          <w:color w:val="000000"/>
          <w:sz w:val="22"/>
          <w:szCs w:val="22"/>
        </w:rPr>
        <w:t>Chansons et contes de Haute-Loire</w:t>
      </w:r>
      <w:r w:rsidRPr="00022C0F">
        <w:rPr>
          <w:color w:val="000000"/>
          <w:sz w:val="22"/>
          <w:szCs w:val="22"/>
        </w:rPr>
        <w:t xml:space="preserve">, Perre Didier (éd), Le Gonidec Marie-Barbara (coll.), CTHS-AMTA, p. 13-22. </w:t>
      </w:r>
    </w:p>
    <w:p w14:paraId="237BA36C" w14:textId="77777777" w:rsidR="008D1B8B" w:rsidRDefault="008D1B8B" w:rsidP="008D1B8B">
      <w:pPr>
        <w:widowControl w:val="0"/>
        <w:tabs>
          <w:tab w:val="left" w:pos="2074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2011</w:t>
      </w:r>
      <w:r w:rsidRPr="00022C0F">
        <w:rPr>
          <w:color w:val="000000"/>
          <w:sz w:val="22"/>
          <w:szCs w:val="22"/>
        </w:rPr>
        <w:tab/>
        <w:t xml:space="preserve">- « A la recherche du temps passé » ou de l'Hexagone à l'Outre-mer l'ethnomusicologie de la France au Musée national des Arts et Traditions populaires, </w:t>
      </w:r>
      <w:r w:rsidRPr="00022C0F">
        <w:rPr>
          <w:i/>
          <w:iCs/>
          <w:color w:val="000000"/>
          <w:sz w:val="22"/>
          <w:szCs w:val="22"/>
        </w:rPr>
        <w:t>Chant, musique, danse, instrument : échanges culturels entre Nouvelle et Ancienne France</w:t>
      </w:r>
      <w:r w:rsidRPr="00022C0F">
        <w:rPr>
          <w:color w:val="000000"/>
          <w:sz w:val="22"/>
          <w:szCs w:val="22"/>
        </w:rPr>
        <w:t xml:space="preserve">, CTHS, version électronique ISSN 1773–0899 2011, p. 34-52. </w:t>
      </w:r>
      <w:hyperlink r:id="rId13" w:history="1">
        <w:r w:rsidRPr="00C2594A">
          <w:rPr>
            <w:rStyle w:val="Lienhypertexte"/>
            <w:sz w:val="22"/>
            <w:szCs w:val="22"/>
          </w:rPr>
          <w:t>http://www.cths.fr/ed/edition.php?id=5619</w:t>
        </w:r>
      </w:hyperlink>
    </w:p>
    <w:p w14:paraId="59393D60" w14:textId="77777777" w:rsidR="00815C4E" w:rsidRDefault="00815C4E" w:rsidP="00815C4E">
      <w:pPr>
        <w:widowControl w:val="0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2009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Les archives de la mission de folklore musical en Basse-Bretagne de 1939 du Musée National des arts et tradition populaire, par Claudie Marcel-Dubois et François Falc'hun assistés de Jeannine Auboyer</w:t>
      </w:r>
      <w:r w:rsidRPr="00022C0F">
        <w:rPr>
          <w:color w:val="000000"/>
          <w:sz w:val="22"/>
          <w:szCs w:val="22"/>
        </w:rPr>
        <w:t>, CTHS-Dastum, 440 pages, DVD inclus</w:t>
      </w:r>
      <w:r w:rsidR="0024519F">
        <w:rPr>
          <w:color w:val="000000"/>
          <w:sz w:val="22"/>
          <w:szCs w:val="22"/>
        </w:rPr>
        <w:t xml:space="preserve">, </w:t>
      </w:r>
      <w:r w:rsidR="0024519F" w:rsidRPr="00022C0F">
        <w:rPr>
          <w:color w:val="000000"/>
          <w:sz w:val="22"/>
          <w:szCs w:val="22"/>
        </w:rPr>
        <w:t>(direction d'ouvrage)</w:t>
      </w:r>
      <w:r w:rsidR="0024519F">
        <w:rPr>
          <w:color w:val="000000"/>
          <w:sz w:val="22"/>
          <w:szCs w:val="22"/>
        </w:rPr>
        <w:t>.</w:t>
      </w:r>
    </w:p>
    <w:p w14:paraId="03F46F3C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2008</w:t>
      </w:r>
      <w:r w:rsidRPr="00022C0F">
        <w:rPr>
          <w:color w:val="000000"/>
          <w:sz w:val="22"/>
          <w:szCs w:val="22"/>
        </w:rPr>
        <w:tab/>
        <w:t xml:space="preserve">- Du département d'ethnomusicologie du Musée National des Arts et Traditions Populaires au secteur musique du Musée des Civilisations de l'Europe et de la Méditerranée : l'ethnomusicologie a-t-elle (toujours) sa place dans un musée de société ?, </w:t>
      </w:r>
      <w:r w:rsidRPr="00022C0F">
        <w:rPr>
          <w:i/>
          <w:iCs/>
          <w:color w:val="000000"/>
          <w:sz w:val="22"/>
          <w:szCs w:val="22"/>
        </w:rPr>
        <w:t>L'ethnomusicologie de la France. De l'«ancienne civilisation paysanne» à la globalisation</w:t>
      </w:r>
      <w:r w:rsidRPr="00022C0F">
        <w:rPr>
          <w:color w:val="000000"/>
          <w:sz w:val="22"/>
          <w:szCs w:val="22"/>
        </w:rPr>
        <w:t>, Luc Charles-Dominique et Yves Defrance (dir.), Paris, L'Harmattan, 2008, p. 47-60.</w:t>
      </w:r>
    </w:p>
    <w:p w14:paraId="535BFEBA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b/>
          <w:bCs/>
          <w:color w:val="000000"/>
          <w:sz w:val="22"/>
          <w:szCs w:val="22"/>
        </w:rPr>
      </w:pPr>
    </w:p>
    <w:p w14:paraId="0B480CAD" w14:textId="77777777" w:rsidR="008D1B8B" w:rsidRPr="00022C0F" w:rsidRDefault="008D1B8B" w:rsidP="008D1B8B">
      <w:pPr>
        <w:widowControl w:val="0"/>
        <w:shd w:val="clear" w:color="auto" w:fill="EEEEEE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Monde pastoral</w:t>
      </w:r>
    </w:p>
    <w:p w14:paraId="661AF9EC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84" w:hanging="684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2012</w:t>
      </w:r>
      <w:r w:rsidRPr="00022C0F">
        <w:rPr>
          <w:color w:val="000000"/>
          <w:sz w:val="22"/>
          <w:szCs w:val="22"/>
        </w:rPr>
        <w:tab/>
        <w:t xml:space="preserve">- De la voix aux instruments, du huchement au langage : la communication sonore entre l'éleveur et l'animal, </w:t>
      </w:r>
      <w:r w:rsidRPr="00022C0F">
        <w:rPr>
          <w:i/>
          <w:iCs/>
          <w:color w:val="000000"/>
          <w:sz w:val="22"/>
          <w:szCs w:val="22"/>
        </w:rPr>
        <w:t>Le chant de plein air des laboureurs, dariolage, briolage...</w:t>
      </w:r>
      <w:r w:rsidRPr="00022C0F">
        <w:rPr>
          <w:color w:val="000000"/>
          <w:sz w:val="22"/>
          <w:szCs w:val="22"/>
        </w:rPr>
        <w:t xml:space="preserve"> ouvrage collectif, l’Harmattan, coll. Patrimoine culturel immatériel, p. 216-235.</w:t>
      </w:r>
    </w:p>
    <w:p w14:paraId="33F2D1F7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84" w:hanging="684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lastRenderedPageBreak/>
        <w:t>2008</w:t>
      </w:r>
      <w:r w:rsidRPr="00022C0F">
        <w:rPr>
          <w:color w:val="000000"/>
          <w:sz w:val="22"/>
          <w:szCs w:val="22"/>
        </w:rPr>
        <w:tab/>
        <w:t xml:space="preserve">- La relation homme-animal dans les archives sonores du Musée national des Arts et Traditions populaires, </w:t>
      </w:r>
      <w:r w:rsidRPr="00022C0F">
        <w:rPr>
          <w:i/>
          <w:iCs/>
          <w:color w:val="000000"/>
          <w:sz w:val="22"/>
          <w:szCs w:val="22"/>
        </w:rPr>
        <w:t>L'homme et l'animal : voix, soins, musique…</w:t>
      </w:r>
      <w:r w:rsidRPr="00022C0F">
        <w:rPr>
          <w:color w:val="000000"/>
          <w:sz w:val="22"/>
          <w:szCs w:val="22"/>
        </w:rPr>
        <w:t>, Revue de la société d'Ethnozootechnie, n°84, 2008, p. 115-116.</w:t>
      </w:r>
    </w:p>
    <w:p w14:paraId="056DB48B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84" w:hanging="684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2004</w:t>
      </w:r>
      <w:r w:rsidRPr="00022C0F">
        <w:rPr>
          <w:color w:val="000000"/>
          <w:sz w:val="22"/>
          <w:szCs w:val="22"/>
        </w:rPr>
        <w:tab/>
        <w:t xml:space="preserve">- CD </w:t>
      </w:r>
      <w:r w:rsidRPr="00022C0F">
        <w:rPr>
          <w:i/>
          <w:iCs/>
          <w:color w:val="000000"/>
          <w:sz w:val="22"/>
          <w:szCs w:val="22"/>
        </w:rPr>
        <w:t>Bulgarie : musique de tradition pastorale</w:t>
      </w:r>
      <w:r w:rsidRPr="00022C0F">
        <w:rPr>
          <w:color w:val="000000"/>
          <w:sz w:val="22"/>
          <w:szCs w:val="22"/>
        </w:rPr>
        <w:t>, Archives internationales de musique populaire, Musée d'ethnographie, Genève/VDE, livret de 12 pages, 17 plages.</w:t>
      </w:r>
    </w:p>
    <w:p w14:paraId="5CB3FABB" w14:textId="77777777" w:rsidR="008D1B8B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1998</w:t>
      </w:r>
      <w:r w:rsidRPr="00022C0F">
        <w:rPr>
          <w:color w:val="000000"/>
          <w:sz w:val="22"/>
          <w:szCs w:val="22"/>
        </w:rPr>
        <w:tab/>
        <w:t xml:space="preserve">- Accordage des cloches – Balkans, </w:t>
      </w:r>
      <w:r w:rsidRPr="00022C0F">
        <w:rPr>
          <w:i/>
          <w:iCs/>
          <w:color w:val="000000"/>
          <w:sz w:val="22"/>
          <w:szCs w:val="22"/>
        </w:rPr>
        <w:t>Percussions</w:t>
      </w:r>
      <w:r w:rsidRPr="00022C0F">
        <w:rPr>
          <w:color w:val="000000"/>
          <w:sz w:val="22"/>
          <w:szCs w:val="22"/>
        </w:rPr>
        <w:t>, n° 60, Chailly-en-Bière, p. 13-17.</w:t>
      </w:r>
    </w:p>
    <w:p w14:paraId="7FA6C7A6" w14:textId="77777777" w:rsidR="00C2594A" w:rsidRPr="00022C0F" w:rsidRDefault="00C2594A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</w:p>
    <w:p w14:paraId="3C4624D7" w14:textId="77777777" w:rsidR="00C01FA2" w:rsidRPr="00022C0F" w:rsidRDefault="00C01FA2" w:rsidP="008D1B8B">
      <w:pPr>
        <w:widowControl w:val="0"/>
        <w:shd w:val="clear" w:color="auto" w:fill="EEEEEE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Muséologie</w:t>
      </w:r>
      <w:r w:rsidR="00574F71" w:rsidRPr="00022C0F">
        <w:rPr>
          <w:b/>
          <w:bCs/>
          <w:color w:val="000000"/>
          <w:sz w:val="22"/>
          <w:szCs w:val="22"/>
        </w:rPr>
        <w:t xml:space="preserve"> </w:t>
      </w:r>
      <w:r w:rsidRPr="00022C0F">
        <w:rPr>
          <w:b/>
          <w:bCs/>
          <w:color w:val="000000"/>
          <w:sz w:val="22"/>
          <w:szCs w:val="22"/>
        </w:rPr>
        <w:t>- histoire des musées</w:t>
      </w:r>
    </w:p>
    <w:p w14:paraId="6A00178E" w14:textId="77777777" w:rsidR="00C01FA2" w:rsidRPr="00022C0F" w:rsidRDefault="00C01FA2" w:rsidP="008D1B8B">
      <w:pPr>
        <w:widowControl w:val="0"/>
        <w:tabs>
          <w:tab w:val="left" w:pos="1560"/>
        </w:tabs>
        <w:suppressAutoHyphens/>
        <w:spacing w:after="120"/>
        <w:ind w:left="709" w:hanging="709"/>
        <w:rPr>
          <w:sz w:val="22"/>
          <w:szCs w:val="22"/>
        </w:rPr>
      </w:pPr>
      <w:r w:rsidRPr="00022C0F">
        <w:rPr>
          <w:rFonts w:eastAsia="Merriweather-Regular"/>
          <w:bCs/>
          <w:smallCaps/>
          <w:sz w:val="22"/>
          <w:szCs w:val="22"/>
        </w:rPr>
        <w:t>2016 -</w:t>
      </w:r>
      <w:r w:rsidRPr="00022C0F">
        <w:rPr>
          <w:rFonts w:eastAsia="Merriweather-Regular"/>
          <w:bCs/>
          <w:smallCaps/>
          <w:sz w:val="22"/>
          <w:szCs w:val="22"/>
        </w:rPr>
        <w:tab/>
      </w:r>
      <w:r w:rsidRPr="00022C0F">
        <w:rPr>
          <w:sz w:val="22"/>
          <w:szCs w:val="22"/>
        </w:rPr>
        <w:t xml:space="preserve">Valoriser des collections scientifiques grâce au numérique : sous quelles formes et pour quels publics ?  Deux exemples pris dans les fonds de l’ancien Musée National des Arts et Traditions Populaires, Sylvaine Leblond-Martin (dir.), </w:t>
      </w:r>
      <w:r w:rsidRPr="00022C0F">
        <w:rPr>
          <w:i/>
          <w:sz w:val="22"/>
          <w:szCs w:val="22"/>
        </w:rPr>
        <w:t>Musiques orales, notations musicales et encodages numériques</w:t>
      </w:r>
      <w:r w:rsidRPr="00022C0F">
        <w:rPr>
          <w:sz w:val="22"/>
          <w:szCs w:val="22"/>
        </w:rPr>
        <w:t>, Paris, Les éditions de l’immatériel, 2016, p. 176-193 (co-rédaction Jean-Pierre Dalbéra).</w:t>
      </w:r>
    </w:p>
    <w:p w14:paraId="20949F6B" w14:textId="77777777" w:rsidR="00C01FA2" w:rsidRPr="00022C0F" w:rsidRDefault="00C01FA2" w:rsidP="008D1B8B">
      <w:pPr>
        <w:widowControl w:val="0"/>
        <w:tabs>
          <w:tab w:val="left" w:pos="1560"/>
        </w:tabs>
        <w:suppressAutoHyphens/>
        <w:spacing w:after="120"/>
        <w:ind w:left="709" w:hanging="709"/>
        <w:rPr>
          <w:sz w:val="22"/>
          <w:szCs w:val="22"/>
        </w:rPr>
      </w:pPr>
      <w:r w:rsidRPr="00022C0F">
        <w:rPr>
          <w:rFonts w:eastAsia="Merriweather-Regular"/>
          <w:bCs/>
          <w:smallCaps/>
          <w:sz w:val="22"/>
          <w:szCs w:val="22"/>
        </w:rPr>
        <w:t xml:space="preserve">2015 - </w:t>
      </w:r>
      <w:r w:rsidRPr="00022C0F">
        <w:rPr>
          <w:rFonts w:eastAsia="Merriweather-Regular"/>
          <w:bCs/>
          <w:smallCaps/>
          <w:sz w:val="22"/>
          <w:szCs w:val="22"/>
        </w:rPr>
        <w:tab/>
      </w:r>
      <w:r w:rsidRPr="00022C0F">
        <w:rPr>
          <w:bCs/>
          <w:sz w:val="22"/>
          <w:szCs w:val="22"/>
        </w:rPr>
        <w:t>La musique au MuCEM ou comment expliquer un tel silence ?</w:t>
      </w:r>
      <w:r w:rsidRPr="00022C0F">
        <w:rPr>
          <w:sz w:val="22"/>
          <w:szCs w:val="22"/>
        </w:rPr>
        <w:t xml:space="preserve">, </w:t>
      </w:r>
      <w:r w:rsidRPr="00022C0F">
        <w:rPr>
          <w:bCs/>
          <w:i/>
          <w:sz w:val="22"/>
          <w:szCs w:val="22"/>
        </w:rPr>
        <w:t>Musées et Collections Publiques de France</w:t>
      </w:r>
      <w:r w:rsidRPr="00022C0F">
        <w:rPr>
          <w:bCs/>
          <w:sz w:val="22"/>
          <w:szCs w:val="22"/>
        </w:rPr>
        <w:t xml:space="preserve">, </w:t>
      </w:r>
      <w:r w:rsidRPr="00022C0F">
        <w:rPr>
          <w:sz w:val="22"/>
          <w:szCs w:val="22"/>
        </w:rPr>
        <w:t>n°273-1, 2015, p. 21-23. France</w:t>
      </w:r>
    </w:p>
    <w:p w14:paraId="00B496E1" w14:textId="77777777" w:rsidR="00C01FA2" w:rsidRPr="00022C0F" w:rsidRDefault="00C01FA2" w:rsidP="008D1B8B">
      <w:pPr>
        <w:widowControl w:val="0"/>
        <w:tabs>
          <w:tab w:val="left" w:pos="1560"/>
        </w:tabs>
        <w:suppressAutoHyphens/>
        <w:spacing w:after="120"/>
        <w:ind w:left="709" w:hanging="709"/>
        <w:rPr>
          <w:sz w:val="22"/>
          <w:szCs w:val="22"/>
        </w:rPr>
      </w:pPr>
      <w:r w:rsidRPr="00022C0F">
        <w:rPr>
          <w:rFonts w:eastAsia="Merriweather-Regular"/>
          <w:bCs/>
          <w:smallCaps/>
          <w:sz w:val="22"/>
          <w:szCs w:val="22"/>
        </w:rPr>
        <w:t>2014 -</w:t>
      </w:r>
      <w:r w:rsidRPr="00022C0F">
        <w:rPr>
          <w:sz w:val="22"/>
          <w:szCs w:val="22"/>
        </w:rPr>
        <w:t xml:space="preserve"> Du musée d’Ethnographie du Trocadéro au musée des Civilisations de l’Europe et de la Méditerranée, </w:t>
      </w:r>
      <w:r w:rsidRPr="00022C0F">
        <w:rPr>
          <w:i/>
          <w:iCs/>
          <w:color w:val="000000"/>
          <w:sz w:val="22"/>
          <w:szCs w:val="22"/>
        </w:rPr>
        <w:t>Les sifflets en terre cuite du Musée des civilisation de l'Europe et de la Méditerranée</w:t>
      </w:r>
      <w:r w:rsidRPr="00022C0F">
        <w:rPr>
          <w:color w:val="000000"/>
          <w:sz w:val="22"/>
          <w:szCs w:val="22"/>
        </w:rPr>
        <w:t xml:space="preserve">, Pierre Catanès et Marie-Barbara Le Gonidec, Réunion des Musées Nationaux. </w:t>
      </w:r>
      <w:r w:rsidR="00352B45" w:rsidRPr="00022C0F">
        <w:rPr>
          <w:color w:val="000000"/>
          <w:sz w:val="22"/>
          <w:szCs w:val="22"/>
        </w:rPr>
        <w:br/>
      </w:r>
      <w:hyperlink r:id="rId14" w:history="1">
        <w:r w:rsidRPr="005D406A">
          <w:rPr>
            <w:rStyle w:val="Lienhypertexte"/>
            <w:sz w:val="22"/>
            <w:szCs w:val="22"/>
          </w:rPr>
          <w:t>http://www.mucem-sifflets-terre-cuite.fr/presentation/introduction.php</w:t>
        </w:r>
      </w:hyperlink>
      <w:r w:rsidRPr="00022C0F">
        <w:rPr>
          <w:color w:val="000000"/>
          <w:sz w:val="22"/>
          <w:szCs w:val="22"/>
        </w:rPr>
        <w:t xml:space="preserve">. </w:t>
      </w:r>
    </w:p>
    <w:p w14:paraId="2B0CE266" w14:textId="77777777" w:rsidR="00C01FA2" w:rsidRPr="00022C0F" w:rsidRDefault="00C01FA2" w:rsidP="008D1B8B">
      <w:pPr>
        <w:widowControl w:val="0"/>
        <w:tabs>
          <w:tab w:val="left" w:pos="1405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2008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Le rôle des voyages dans la constitution des collections ethnographiques, historiques et scientifiques</w:t>
      </w:r>
      <w:r w:rsidRPr="00022C0F">
        <w:rPr>
          <w:color w:val="000000"/>
          <w:sz w:val="22"/>
          <w:szCs w:val="22"/>
        </w:rPr>
        <w:t xml:space="preserve">, éd. du CTHS, version électronique ISSN 1773-0899, 110 p. (co-direction Didier Bouillon. </w:t>
      </w:r>
      <w:hyperlink r:id="rId15" w:history="1">
        <w:r w:rsidRPr="005D406A">
          <w:rPr>
            <w:rStyle w:val="Lienhypertexte"/>
            <w:sz w:val="22"/>
            <w:szCs w:val="22"/>
          </w:rPr>
          <w:t>http://www.cths.fr/_files/ed/pdf/0_5_10_intro_rvcc.pdf</w:t>
        </w:r>
      </w:hyperlink>
    </w:p>
    <w:p w14:paraId="2856206D" w14:textId="77777777" w:rsidR="00C01FA2" w:rsidRDefault="00C01FA2" w:rsidP="008D1B8B">
      <w:pPr>
        <w:widowControl w:val="0"/>
        <w:tabs>
          <w:tab w:val="left" w:pos="1405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2008</w:t>
      </w:r>
      <w:r w:rsidRPr="00022C0F">
        <w:rPr>
          <w:color w:val="000000"/>
          <w:sz w:val="22"/>
          <w:szCs w:val="22"/>
        </w:rPr>
        <w:tab/>
        <w:t xml:space="preserve">- Paysan italien musicien (notice de présentation d'un tableau), </w:t>
      </w:r>
      <w:r w:rsidRPr="00022C0F">
        <w:rPr>
          <w:i/>
          <w:iCs/>
          <w:color w:val="000000"/>
          <w:sz w:val="22"/>
          <w:szCs w:val="22"/>
        </w:rPr>
        <w:t>La revue des Musées de France, revue du Louvre</w:t>
      </w:r>
      <w:r w:rsidRPr="00022C0F">
        <w:rPr>
          <w:color w:val="000000"/>
          <w:sz w:val="22"/>
          <w:szCs w:val="22"/>
        </w:rPr>
        <w:t>, Réunion des Musées Nationaux, n°2, avril 2008, p. 110.</w:t>
      </w:r>
    </w:p>
    <w:p w14:paraId="0B26AB83" w14:textId="77777777" w:rsidR="008D1B8B" w:rsidRPr="00022C0F" w:rsidRDefault="008D1B8B" w:rsidP="008D1B8B">
      <w:pPr>
        <w:widowControl w:val="0"/>
        <w:tabs>
          <w:tab w:val="left" w:pos="2074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</w:p>
    <w:p w14:paraId="658E7B5E" w14:textId="77777777" w:rsidR="008D1B8B" w:rsidRPr="00022C0F" w:rsidRDefault="008D1B8B" w:rsidP="008D1B8B">
      <w:pPr>
        <w:widowControl w:val="0"/>
        <w:shd w:val="clear" w:color="auto" w:fill="EEEEEE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Organologie</w:t>
      </w:r>
    </w:p>
    <w:p w14:paraId="261FC53E" w14:textId="77777777" w:rsidR="00815C4E" w:rsidRDefault="00815C4E" w:rsidP="00815C4E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1996</w:t>
      </w:r>
      <w:r w:rsidRPr="00022C0F">
        <w:rPr>
          <w:color w:val="000000"/>
          <w:sz w:val="22"/>
          <w:szCs w:val="22"/>
        </w:rPr>
        <w:tab/>
        <w:t xml:space="preserve">- La nature au service de la facture : matière, techniques et savoir-faire, </w:t>
      </w:r>
      <w:r w:rsidRPr="00022C0F">
        <w:rPr>
          <w:i/>
          <w:iCs/>
          <w:color w:val="000000"/>
          <w:sz w:val="22"/>
          <w:szCs w:val="22"/>
        </w:rPr>
        <w:t>L'homme, le végétal et la musique</w:t>
      </w:r>
      <w:r w:rsidRPr="00022C0F">
        <w:rPr>
          <w:color w:val="000000"/>
          <w:sz w:val="22"/>
          <w:szCs w:val="22"/>
        </w:rPr>
        <w:t>, Jacques Coget (dir.), FAMDT, collection modal, Geste éditions, Niort, p. 50-61.</w:t>
      </w:r>
    </w:p>
    <w:p w14:paraId="2BDE8F86" w14:textId="77777777" w:rsidR="008D1B8B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2019</w:t>
      </w:r>
      <w:r>
        <w:rPr>
          <w:color w:val="000000"/>
          <w:sz w:val="22"/>
          <w:szCs w:val="22"/>
        </w:rPr>
        <w:tab/>
      </w:r>
      <w:r w:rsidRPr="00022C0F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Rédaction de l’article sur les cornemuses et de celui sur les hautbois (p. 16-43) dans le cadre de la c</w:t>
      </w:r>
      <w:r w:rsidRPr="00022C0F">
        <w:rPr>
          <w:bCs/>
          <w:sz w:val="22"/>
          <w:szCs w:val="22"/>
        </w:rPr>
        <w:t>oordination du catalogue « </w:t>
      </w:r>
      <w:r w:rsidRPr="00022C0F">
        <w:rPr>
          <w:bCs/>
          <w:i/>
          <w:iCs/>
          <w:sz w:val="22"/>
          <w:szCs w:val="22"/>
        </w:rPr>
        <w:t>Une collection de cornemuses et de hautbois du monde en Bretagne : élargir les horizons...</w:t>
      </w:r>
      <w:r w:rsidRPr="00022C0F">
        <w:rPr>
          <w:bCs/>
          <w:sz w:val="22"/>
          <w:szCs w:val="22"/>
        </w:rPr>
        <w:t> » (éd. Dasson an Awel, Locoal-Mendon, 124 p.)</w:t>
      </w:r>
      <w:r>
        <w:rPr>
          <w:bCs/>
          <w:sz w:val="22"/>
          <w:szCs w:val="22"/>
        </w:rPr>
        <w:t xml:space="preserve"> [voir la rubrique Catalogues]</w:t>
      </w:r>
    </w:p>
    <w:p w14:paraId="1434E3C5" w14:textId="77777777" w:rsidR="008D1B8B" w:rsidRPr="00E72833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rFonts w:eastAsia="Merriweather-Regular"/>
          <w:sz w:val="22"/>
          <w:szCs w:val="22"/>
        </w:rPr>
      </w:pPr>
      <w:r w:rsidRPr="00022C0F">
        <w:rPr>
          <w:color w:val="000000"/>
          <w:sz w:val="22"/>
          <w:szCs w:val="22"/>
        </w:rPr>
        <w:t>2015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rFonts w:eastAsia="Merriweather-Regular"/>
          <w:sz w:val="22"/>
          <w:szCs w:val="22"/>
        </w:rPr>
        <w:t>La clique de binious du 73</w:t>
      </w:r>
      <w:r w:rsidRPr="00022C0F">
        <w:rPr>
          <w:rFonts w:eastAsia="Merriweather-Regular"/>
          <w:sz w:val="22"/>
          <w:szCs w:val="22"/>
          <w:vertAlign w:val="superscript"/>
        </w:rPr>
        <w:t>ème</w:t>
      </w:r>
      <w:r w:rsidRPr="00022C0F">
        <w:rPr>
          <w:rFonts w:eastAsia="Merriweather-Regular"/>
          <w:sz w:val="22"/>
          <w:szCs w:val="22"/>
        </w:rPr>
        <w:t xml:space="preserve"> RIT de Guingamp, </w:t>
      </w:r>
      <w:r w:rsidRPr="00022C0F">
        <w:rPr>
          <w:rFonts w:eastAsia="Merriweather-Italic"/>
          <w:i/>
          <w:iCs/>
          <w:sz w:val="22"/>
          <w:szCs w:val="22"/>
        </w:rPr>
        <w:t>Musique bretonne</w:t>
      </w:r>
      <w:r w:rsidRPr="00022C0F">
        <w:rPr>
          <w:rFonts w:eastAsia="Merriweather-Regular"/>
          <w:sz w:val="22"/>
          <w:szCs w:val="22"/>
        </w:rPr>
        <w:t>, n°244, juillet 2015, p. 26-32 (co-rédaction Gilles Kermarc).</w:t>
      </w:r>
      <w:r>
        <w:rPr>
          <w:rFonts w:eastAsia="Merriweather-Regular"/>
          <w:sz w:val="22"/>
          <w:szCs w:val="22"/>
        </w:rPr>
        <w:t xml:space="preserve"> [Pdf accessible sur :</w:t>
      </w:r>
      <w:r>
        <w:rPr>
          <w:rFonts w:eastAsia="Merriweather-Regular"/>
          <w:sz w:val="22"/>
          <w:szCs w:val="22"/>
        </w:rPr>
        <w:br/>
      </w:r>
      <w:hyperlink r:id="rId16" w:history="1">
        <w:r w:rsidRPr="00E72833">
          <w:rPr>
            <w:rStyle w:val="Lienhypertexte"/>
            <w:rFonts w:eastAsia="Merriweather-Regular"/>
            <w:sz w:val="22"/>
            <w:szCs w:val="22"/>
          </w:rPr>
          <w:t>http://www.dastumedia.bzh/dyn/portal/index.seam?page=alo&amp;aloId=200147&amp;fonds=&amp;cid=2451</w:t>
        </w:r>
      </w:hyperlink>
      <w:r>
        <w:rPr>
          <w:rFonts w:eastAsia="Merriweather-Regular"/>
          <w:sz w:val="22"/>
          <w:szCs w:val="22"/>
        </w:rPr>
        <w:t>]</w:t>
      </w:r>
    </w:p>
    <w:p w14:paraId="4C12B91C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rFonts w:eastAsia="Merriweather-Regular"/>
          <w:sz w:val="22"/>
          <w:szCs w:val="22"/>
        </w:rPr>
      </w:pPr>
      <w:r w:rsidRPr="00022C0F">
        <w:rPr>
          <w:rFonts w:eastAsia="Merriweather-Regular"/>
          <w:sz w:val="22"/>
          <w:szCs w:val="22"/>
        </w:rPr>
        <w:t>2015</w:t>
      </w:r>
      <w:r w:rsidRPr="00022C0F">
        <w:rPr>
          <w:rFonts w:eastAsia="Merriweather-Regular"/>
          <w:sz w:val="22"/>
          <w:szCs w:val="22"/>
        </w:rPr>
        <w:tab/>
        <w:t xml:space="preserve">- Les binious de la Grande Guerre : de Guingamp aux vitrines d’un musée national à Paris, </w:t>
      </w:r>
      <w:r w:rsidRPr="00022C0F">
        <w:rPr>
          <w:rFonts w:eastAsia="Merriweather-Italic"/>
          <w:i/>
          <w:iCs/>
          <w:sz w:val="22"/>
          <w:szCs w:val="22"/>
        </w:rPr>
        <w:t>Musique bretonne</w:t>
      </w:r>
      <w:r w:rsidRPr="00022C0F">
        <w:rPr>
          <w:rFonts w:eastAsia="Merriweather-Regular"/>
          <w:sz w:val="22"/>
          <w:szCs w:val="22"/>
        </w:rPr>
        <w:t>, n°245, octobre 2015, p. 26-30.</w:t>
      </w:r>
      <w:r>
        <w:rPr>
          <w:rFonts w:eastAsia="Merriweather-Regular"/>
          <w:sz w:val="22"/>
          <w:szCs w:val="22"/>
        </w:rPr>
        <w:t xml:space="preserve"> [Pdf accessible sur :</w:t>
      </w:r>
      <w:r>
        <w:rPr>
          <w:rFonts w:eastAsia="Merriweather-Regular"/>
          <w:sz w:val="22"/>
          <w:szCs w:val="22"/>
        </w:rPr>
        <w:br/>
      </w:r>
      <w:hyperlink r:id="rId17" w:history="1">
        <w:r w:rsidRPr="00E72833">
          <w:rPr>
            <w:rStyle w:val="Lienhypertexte"/>
            <w:rFonts w:eastAsia="Merriweather-Regular"/>
            <w:sz w:val="22"/>
            <w:szCs w:val="22"/>
          </w:rPr>
          <w:t>http://www.dastumedia.bzh/dyn/portal/index.seam?page=alo&amp;aloId=200148&amp;fonds=&amp;cid=2458</w:t>
        </w:r>
      </w:hyperlink>
      <w:r>
        <w:rPr>
          <w:rFonts w:eastAsia="Merriweather-Regular"/>
          <w:sz w:val="22"/>
          <w:szCs w:val="22"/>
        </w:rPr>
        <w:t>]</w:t>
      </w:r>
    </w:p>
    <w:p w14:paraId="05543806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rFonts w:eastAsia="Merriweather-Regular"/>
          <w:sz w:val="22"/>
          <w:szCs w:val="22"/>
        </w:rPr>
      </w:pPr>
      <w:r w:rsidRPr="00022C0F">
        <w:rPr>
          <w:color w:val="000000"/>
          <w:sz w:val="22"/>
          <w:szCs w:val="22"/>
        </w:rPr>
        <w:t>2013</w:t>
      </w:r>
      <w:r w:rsidRPr="00022C0F">
        <w:rPr>
          <w:color w:val="000000"/>
          <w:sz w:val="22"/>
          <w:szCs w:val="22"/>
        </w:rPr>
        <w:tab/>
        <w:t xml:space="preserve">- Du civil au militaire, du couple à la clique : l'exemple du </w:t>
      </w:r>
      <w:r w:rsidRPr="00022C0F">
        <w:rPr>
          <w:i/>
          <w:iCs/>
          <w:color w:val="000000"/>
          <w:sz w:val="22"/>
          <w:szCs w:val="22"/>
        </w:rPr>
        <w:t>bagad</w:t>
      </w:r>
      <w:r w:rsidRPr="00022C0F">
        <w:rPr>
          <w:color w:val="000000"/>
          <w:sz w:val="22"/>
          <w:szCs w:val="22"/>
        </w:rPr>
        <w:t xml:space="preserve"> de Lann-Bihoué, </w:t>
      </w:r>
      <w:r w:rsidRPr="00022C0F">
        <w:rPr>
          <w:i/>
          <w:iCs/>
          <w:color w:val="000000"/>
          <w:sz w:val="22"/>
          <w:szCs w:val="22"/>
        </w:rPr>
        <w:t>Temps de la guerre versus temps de la paix : l'expression musicale comme agent du lien social</w:t>
      </w:r>
      <w:r w:rsidRPr="00022C0F">
        <w:rPr>
          <w:color w:val="000000"/>
          <w:sz w:val="22"/>
          <w:szCs w:val="22"/>
        </w:rPr>
        <w:t xml:space="preserve">, CTHS, version électronique ISSN 1773–0899 2013, p. 93-106. </w:t>
      </w:r>
      <w:hyperlink r:id="rId18" w:history="1">
        <w:r w:rsidRPr="00E72833">
          <w:rPr>
            <w:rStyle w:val="Lienhypertexte"/>
            <w:sz w:val="20"/>
            <w:szCs w:val="20"/>
          </w:rPr>
          <w:t>http://cths.fr/ed/edition.php?id=6266</w:t>
        </w:r>
      </w:hyperlink>
    </w:p>
    <w:p w14:paraId="0AF5F149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rFonts w:eastAsia="Merriweather-Regular"/>
          <w:sz w:val="22"/>
          <w:szCs w:val="22"/>
        </w:rPr>
      </w:pPr>
      <w:r w:rsidRPr="00022C0F">
        <w:rPr>
          <w:color w:val="000000"/>
          <w:sz w:val="22"/>
          <w:szCs w:val="22"/>
        </w:rPr>
        <w:t>2012</w:t>
      </w:r>
      <w:r w:rsidRPr="00022C0F">
        <w:rPr>
          <w:color w:val="000000"/>
          <w:sz w:val="22"/>
          <w:szCs w:val="22"/>
        </w:rPr>
        <w:tab/>
        <w:t xml:space="preserve">- La cornemuse ? Un sac et des tuyaux ! </w:t>
      </w:r>
      <w:r w:rsidRPr="00022C0F">
        <w:rPr>
          <w:i/>
          <w:iCs/>
          <w:color w:val="000000"/>
          <w:sz w:val="22"/>
          <w:szCs w:val="22"/>
        </w:rPr>
        <w:t>L'air du temps. Musiques populaires dans le monde</w:t>
      </w:r>
      <w:r w:rsidRPr="00022C0F">
        <w:rPr>
          <w:color w:val="000000"/>
          <w:sz w:val="22"/>
          <w:szCs w:val="22"/>
        </w:rPr>
        <w:t xml:space="preserve">, Aubert, Laurent (dir.), éd. Apogées, p. 60-64. </w:t>
      </w:r>
    </w:p>
    <w:p w14:paraId="18362C5A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2011</w:t>
      </w:r>
      <w:r w:rsidRPr="00022C0F">
        <w:rPr>
          <w:color w:val="000000"/>
          <w:sz w:val="22"/>
          <w:szCs w:val="22"/>
        </w:rPr>
        <w:tab/>
        <w:t xml:space="preserve">- De quoi l'organologie est-elle la science ?,  </w:t>
      </w:r>
      <w:r w:rsidRPr="00022C0F">
        <w:rPr>
          <w:i/>
          <w:iCs/>
          <w:color w:val="000000"/>
          <w:sz w:val="22"/>
          <w:szCs w:val="22"/>
        </w:rPr>
        <w:t>Morceaux exquis, le corps dans les cultures populaires</w:t>
      </w:r>
      <w:r w:rsidRPr="00022C0F">
        <w:rPr>
          <w:color w:val="000000"/>
          <w:sz w:val="22"/>
          <w:szCs w:val="22"/>
        </w:rPr>
        <w:t xml:space="preserve">, Boëtch Gilles et Tamarozzi Federica (dir.), CNRS, p. 222-223. </w:t>
      </w:r>
    </w:p>
    <w:p w14:paraId="71504053" w14:textId="77777777" w:rsidR="008D1B8B" w:rsidRPr="00022C0F" w:rsidRDefault="008D1B8B" w:rsidP="008D1B8B">
      <w:pPr>
        <w:widowControl w:val="0"/>
        <w:tabs>
          <w:tab w:val="left" w:pos="1405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2009</w:t>
      </w:r>
      <w:r w:rsidRPr="00022C0F">
        <w:rPr>
          <w:color w:val="000000"/>
          <w:sz w:val="22"/>
          <w:szCs w:val="22"/>
        </w:rPr>
        <w:tab/>
        <w:t xml:space="preserve">- La collection de cornemuses du Musée des civilisations de l'Europe et de la Méditerranée, </w:t>
      </w:r>
      <w:r w:rsidRPr="00022C0F">
        <w:rPr>
          <w:i/>
          <w:iCs/>
          <w:color w:val="000000"/>
          <w:sz w:val="22"/>
          <w:szCs w:val="22"/>
        </w:rPr>
        <w:t>La revue des Musées de France, revue du Louvre</w:t>
      </w:r>
      <w:r w:rsidRPr="00022C0F">
        <w:rPr>
          <w:color w:val="000000"/>
          <w:sz w:val="22"/>
          <w:szCs w:val="22"/>
        </w:rPr>
        <w:t xml:space="preserve">, Réunion des Musées Nationaux, n°3 juin 2009, p. 93-103. </w:t>
      </w:r>
    </w:p>
    <w:p w14:paraId="2EC0A2DE" w14:textId="77777777" w:rsidR="008D1B8B" w:rsidRPr="00022C0F" w:rsidRDefault="008D1B8B" w:rsidP="008D1B8B">
      <w:pPr>
        <w:widowControl w:val="0"/>
        <w:tabs>
          <w:tab w:val="left" w:pos="1704"/>
        </w:tabs>
        <w:suppressAutoHyphens/>
        <w:spacing w:after="120"/>
        <w:ind w:left="725" w:hanging="725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2008</w:t>
      </w:r>
      <w:r w:rsidRPr="00022C0F">
        <w:rPr>
          <w:color w:val="000000"/>
          <w:sz w:val="22"/>
          <w:szCs w:val="22"/>
        </w:rPr>
        <w:tab/>
        <w:t xml:space="preserve">- Les instruments du tympan de Moissac, </w:t>
      </w:r>
      <w:r w:rsidRPr="00022C0F">
        <w:rPr>
          <w:i/>
          <w:iCs/>
          <w:color w:val="000000"/>
          <w:sz w:val="22"/>
          <w:szCs w:val="22"/>
        </w:rPr>
        <w:t>Una Voce</w:t>
      </w:r>
      <w:r w:rsidRPr="00022C0F">
        <w:rPr>
          <w:color w:val="000000"/>
          <w:sz w:val="22"/>
          <w:szCs w:val="22"/>
        </w:rPr>
        <w:t>, n°261, 2008, p. 26-29.</w:t>
      </w:r>
    </w:p>
    <w:p w14:paraId="2F34FC16" w14:textId="77777777" w:rsidR="008D1B8B" w:rsidRPr="00022C0F" w:rsidRDefault="008D1B8B" w:rsidP="008D1B8B">
      <w:pPr>
        <w:widowControl w:val="0"/>
        <w:tabs>
          <w:tab w:val="left" w:pos="668"/>
        </w:tabs>
        <w:suppressAutoHyphens/>
        <w:spacing w:after="120"/>
        <w:ind w:left="668" w:hanging="668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2005</w:t>
      </w:r>
      <w:r w:rsidRPr="00022C0F">
        <w:rPr>
          <w:color w:val="000000"/>
          <w:sz w:val="22"/>
          <w:szCs w:val="22"/>
        </w:rPr>
        <w:tab/>
        <w:t xml:space="preserve">- La cornemuse bulgare, l'instrument du mariage, </w:t>
      </w:r>
      <w:r w:rsidRPr="00022C0F">
        <w:rPr>
          <w:i/>
          <w:iCs/>
          <w:color w:val="000000"/>
          <w:sz w:val="22"/>
          <w:szCs w:val="22"/>
        </w:rPr>
        <w:t>Anuario da gaita</w:t>
      </w:r>
      <w:r w:rsidRPr="00022C0F">
        <w:rPr>
          <w:color w:val="000000"/>
          <w:sz w:val="22"/>
          <w:szCs w:val="22"/>
        </w:rPr>
        <w:t>, bulletin annuel de la Escola provincial de gaitas, deputacion de Ourence (Galice, Espagne), n°20, p. 26-29.</w:t>
      </w:r>
    </w:p>
    <w:p w14:paraId="1EB79EE0" w14:textId="77777777" w:rsidR="008D1B8B" w:rsidRPr="00022C0F" w:rsidRDefault="008D1B8B" w:rsidP="008D1B8B">
      <w:pPr>
        <w:widowControl w:val="0"/>
        <w:tabs>
          <w:tab w:val="left" w:pos="668"/>
        </w:tabs>
        <w:suppressAutoHyphens/>
        <w:spacing w:after="120"/>
        <w:ind w:left="668" w:hanging="668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lastRenderedPageBreak/>
        <w:t>1999</w:t>
      </w:r>
      <w:r w:rsidRPr="00022C0F">
        <w:rPr>
          <w:color w:val="000000"/>
          <w:sz w:val="22"/>
          <w:szCs w:val="22"/>
        </w:rPr>
        <w:tab/>
        <w:t xml:space="preserve">- Organologie et histoire du </w:t>
      </w:r>
      <w:r w:rsidRPr="00022C0F">
        <w:rPr>
          <w:i/>
          <w:iCs/>
          <w:color w:val="000000"/>
          <w:sz w:val="22"/>
          <w:szCs w:val="22"/>
        </w:rPr>
        <w:t>biniou</w:t>
      </w:r>
      <w:r w:rsidRPr="00022C0F">
        <w:rPr>
          <w:color w:val="000000"/>
          <w:sz w:val="22"/>
          <w:szCs w:val="22"/>
        </w:rPr>
        <w:t xml:space="preserve"> et de la bombarde, </w:t>
      </w:r>
      <w:r w:rsidRPr="00022C0F">
        <w:rPr>
          <w:i/>
          <w:iCs/>
          <w:color w:val="000000"/>
          <w:sz w:val="22"/>
          <w:szCs w:val="22"/>
        </w:rPr>
        <w:t>Instrument du diable, musique des anges, images et symboles de la cornemuse et du hautbois en Bretagne, XIVe-XXe siècle</w:t>
      </w:r>
      <w:r w:rsidRPr="00022C0F">
        <w:rPr>
          <w:color w:val="000000"/>
          <w:sz w:val="22"/>
          <w:szCs w:val="22"/>
        </w:rPr>
        <w:t>, ouvrage collectif, Rennes, Dastum, p. 13-16.</w:t>
      </w:r>
    </w:p>
    <w:p w14:paraId="0556CAC6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1998</w:t>
      </w:r>
      <w:r w:rsidRPr="00022C0F">
        <w:rPr>
          <w:color w:val="000000"/>
          <w:sz w:val="22"/>
          <w:szCs w:val="22"/>
        </w:rPr>
        <w:tab/>
        <w:t xml:space="preserve">- La </w:t>
      </w:r>
      <w:r w:rsidRPr="00022C0F">
        <w:rPr>
          <w:i/>
          <w:iCs/>
          <w:color w:val="000000"/>
          <w:sz w:val="22"/>
          <w:szCs w:val="22"/>
        </w:rPr>
        <w:t>gadulka</w:t>
      </w:r>
      <w:r w:rsidRPr="00022C0F">
        <w:rPr>
          <w:color w:val="000000"/>
          <w:sz w:val="22"/>
          <w:szCs w:val="22"/>
        </w:rPr>
        <w:t xml:space="preserve"> bulgare, </w:t>
      </w:r>
      <w:r w:rsidRPr="00022C0F">
        <w:rPr>
          <w:i/>
          <w:iCs/>
          <w:color w:val="000000"/>
          <w:sz w:val="22"/>
          <w:szCs w:val="22"/>
        </w:rPr>
        <w:t>Les noces de Marko, le rite et le mythe en pays bulgare</w:t>
      </w:r>
      <w:r w:rsidRPr="00022C0F">
        <w:rPr>
          <w:color w:val="000000"/>
          <w:sz w:val="22"/>
          <w:szCs w:val="22"/>
        </w:rPr>
        <w:t>, Cuisenier Jean, PUF, collection ethnologies, Paris, p. 275-276.</w:t>
      </w:r>
    </w:p>
    <w:p w14:paraId="6DADC7C6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1996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Les cornemuses de George Sand, autour de Jean Sautivet / 1796-1867</w:t>
      </w:r>
      <w:r w:rsidRPr="00022C0F">
        <w:rPr>
          <w:color w:val="000000"/>
          <w:sz w:val="22"/>
          <w:szCs w:val="22"/>
        </w:rPr>
        <w:t>, catalogue d'exposition, Musées de Montluçon, 111 p. (co-direction Sylvie Douce de la Salle et Jean-Jacques Smith).</w:t>
      </w:r>
    </w:p>
    <w:p w14:paraId="3ED5D976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ab/>
        <w:t xml:space="preserve">- La cornemuse bulgare, </w:t>
      </w:r>
      <w:r w:rsidRPr="00022C0F">
        <w:rPr>
          <w:i/>
          <w:iCs/>
          <w:color w:val="000000"/>
          <w:sz w:val="22"/>
          <w:szCs w:val="22"/>
        </w:rPr>
        <w:t>Pastel</w:t>
      </w:r>
      <w:r w:rsidRPr="00022C0F">
        <w:rPr>
          <w:color w:val="000000"/>
          <w:sz w:val="22"/>
          <w:szCs w:val="22"/>
        </w:rPr>
        <w:t xml:space="preserve"> </w:t>
      </w:r>
      <w:r w:rsidRPr="00022C0F">
        <w:rPr>
          <w:i/>
          <w:iCs/>
          <w:color w:val="000000"/>
          <w:sz w:val="22"/>
          <w:szCs w:val="22"/>
        </w:rPr>
        <w:t>(revue du Conservatoire Occitan)</w:t>
      </w:r>
      <w:r w:rsidRPr="00022C0F">
        <w:rPr>
          <w:color w:val="000000"/>
          <w:sz w:val="22"/>
          <w:szCs w:val="22"/>
        </w:rPr>
        <w:t>, n° 30, Toulouse, p. 24-31.</w:t>
      </w:r>
    </w:p>
    <w:p w14:paraId="2D045850" w14:textId="77777777" w:rsidR="008D1B8B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ab/>
        <w:t xml:space="preserve">- Les règles d'or d'un maître-facteur de cornemuses, </w:t>
      </w:r>
      <w:r w:rsidRPr="00022C0F">
        <w:rPr>
          <w:i/>
          <w:iCs/>
          <w:color w:val="000000"/>
          <w:sz w:val="22"/>
          <w:szCs w:val="22"/>
        </w:rPr>
        <w:t>Pastel</w:t>
      </w:r>
      <w:r w:rsidRPr="00022C0F">
        <w:rPr>
          <w:color w:val="000000"/>
          <w:sz w:val="22"/>
          <w:szCs w:val="22"/>
        </w:rPr>
        <w:t xml:space="preserve"> </w:t>
      </w:r>
      <w:r w:rsidRPr="00022C0F">
        <w:rPr>
          <w:i/>
          <w:iCs/>
          <w:color w:val="000000"/>
          <w:sz w:val="22"/>
          <w:szCs w:val="22"/>
        </w:rPr>
        <w:t>(revue du Conservatoire Occitan)</w:t>
      </w:r>
      <w:r w:rsidRPr="00022C0F">
        <w:rPr>
          <w:color w:val="000000"/>
          <w:sz w:val="22"/>
          <w:szCs w:val="22"/>
        </w:rPr>
        <w:t>, n° 30, Toulouse, . 32-33.</w:t>
      </w:r>
    </w:p>
    <w:p w14:paraId="1ABCC3BD" w14:textId="77777777" w:rsidR="00815C4E" w:rsidRPr="00022C0F" w:rsidRDefault="00815C4E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022C0F">
        <w:rPr>
          <w:color w:val="000000"/>
          <w:sz w:val="22"/>
          <w:szCs w:val="22"/>
        </w:rPr>
        <w:t xml:space="preserve">- La nature au service de la facture : matière, techniques et savoir-faire, </w:t>
      </w:r>
      <w:r w:rsidRPr="00022C0F">
        <w:rPr>
          <w:i/>
          <w:iCs/>
          <w:color w:val="000000"/>
          <w:sz w:val="22"/>
          <w:szCs w:val="22"/>
        </w:rPr>
        <w:t>L'homme, le végétal et la musique</w:t>
      </w:r>
      <w:r w:rsidRPr="00022C0F">
        <w:rPr>
          <w:color w:val="000000"/>
          <w:sz w:val="22"/>
          <w:szCs w:val="22"/>
        </w:rPr>
        <w:t>, Jacques Coget (dir.), FAMDT, collection modal, Geste éditions, Niort, p. 50-61.</w:t>
      </w:r>
    </w:p>
    <w:p w14:paraId="56ADF8DC" w14:textId="77777777" w:rsidR="008D1B8B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1988</w:t>
      </w:r>
      <w:r w:rsidRPr="00022C0F">
        <w:rPr>
          <w:color w:val="000000"/>
          <w:sz w:val="22"/>
          <w:szCs w:val="22"/>
        </w:rPr>
        <w:tab/>
        <w:t xml:space="preserve">- Les flûtes du pourtour oriental de la Méditerranée, </w:t>
      </w:r>
      <w:r w:rsidRPr="00022C0F">
        <w:rPr>
          <w:i/>
          <w:iCs/>
          <w:color w:val="000000"/>
          <w:sz w:val="22"/>
          <w:szCs w:val="22"/>
        </w:rPr>
        <w:t>Le roseau et la musique</w:t>
      </w:r>
      <w:r w:rsidRPr="00022C0F">
        <w:rPr>
          <w:color w:val="000000"/>
          <w:sz w:val="22"/>
          <w:szCs w:val="22"/>
        </w:rPr>
        <w:t>, catalogue d'exposition, Biennale d'Organologie, ARCAM édisud, Aix en Provence, p. 19-25.</w:t>
      </w:r>
    </w:p>
    <w:p w14:paraId="6B30E989" w14:textId="77777777" w:rsidR="008D1B8B" w:rsidRPr="00022C0F" w:rsidRDefault="008D1B8B" w:rsidP="008D1B8B">
      <w:pPr>
        <w:widowControl w:val="0"/>
        <w:tabs>
          <w:tab w:val="left" w:pos="-14"/>
        </w:tabs>
        <w:suppressAutoHyphens/>
        <w:spacing w:after="120"/>
        <w:ind w:left="688" w:hanging="674"/>
        <w:rPr>
          <w:b/>
          <w:bCs/>
          <w:color w:val="000000"/>
          <w:sz w:val="22"/>
          <w:szCs w:val="22"/>
        </w:rPr>
      </w:pPr>
    </w:p>
    <w:p w14:paraId="4E7C0FE6" w14:textId="77777777" w:rsidR="008D1B8B" w:rsidRPr="00022C0F" w:rsidRDefault="008D1B8B" w:rsidP="008D1B8B">
      <w:pPr>
        <w:widowControl w:val="0"/>
        <w:shd w:val="clear" w:color="auto" w:fill="EEEEEE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Symbolique</w:t>
      </w:r>
    </w:p>
    <w:p w14:paraId="087AD063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2011</w:t>
      </w:r>
      <w:r w:rsidRPr="00022C0F">
        <w:rPr>
          <w:color w:val="000000"/>
          <w:sz w:val="22"/>
          <w:szCs w:val="22"/>
        </w:rPr>
        <w:tab/>
        <w:t xml:space="preserve">- La voix, cet organe qui fait parler le cœur, </w:t>
      </w:r>
      <w:r w:rsidRPr="00022C0F">
        <w:rPr>
          <w:i/>
          <w:iCs/>
          <w:color w:val="000000"/>
          <w:sz w:val="22"/>
          <w:szCs w:val="22"/>
        </w:rPr>
        <w:t>Morceaux exquis, le corps dans les cultures populaires</w:t>
      </w:r>
      <w:r w:rsidRPr="00022C0F">
        <w:rPr>
          <w:color w:val="000000"/>
          <w:sz w:val="22"/>
          <w:szCs w:val="22"/>
        </w:rPr>
        <w:t>, Boëtch Gilles et Federica Tamarozzi (dir.), CNRS, p. 215-221.</w:t>
      </w:r>
    </w:p>
    <w:p w14:paraId="6A9913AB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2000</w:t>
      </w:r>
      <w:r w:rsidRPr="00022C0F">
        <w:rPr>
          <w:color w:val="000000"/>
          <w:sz w:val="22"/>
          <w:szCs w:val="22"/>
        </w:rPr>
        <w:tab/>
        <w:t xml:space="preserve">- La couleur et le souffle, </w:t>
      </w:r>
      <w:r w:rsidRPr="00022C0F">
        <w:rPr>
          <w:i/>
          <w:iCs/>
          <w:color w:val="000000"/>
          <w:sz w:val="22"/>
          <w:szCs w:val="22"/>
        </w:rPr>
        <w:t>L'homme, le minéral et la musique</w:t>
      </w:r>
      <w:r w:rsidRPr="00022C0F">
        <w:rPr>
          <w:color w:val="000000"/>
          <w:sz w:val="22"/>
          <w:szCs w:val="22"/>
        </w:rPr>
        <w:t>, Jacques Coget (dir.), FAMDT, collection modal, Geste éditions, Niort, p. 96-105.</w:t>
      </w:r>
    </w:p>
    <w:p w14:paraId="0D947FAF" w14:textId="77777777" w:rsidR="008D1B8B" w:rsidRPr="00022C0F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1997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Le beau berger et sa flûte de miel, les instruments de musique pastoraux dans les chants traditionnels bulgares</w:t>
      </w:r>
      <w:r w:rsidRPr="00022C0F">
        <w:rPr>
          <w:color w:val="000000"/>
          <w:sz w:val="22"/>
          <w:szCs w:val="22"/>
        </w:rPr>
        <w:t>, thèse de doctorat, Université de Paris X-Nanterre, déc. 1997, 453 p., K7 vidéo 30').</w:t>
      </w:r>
    </w:p>
    <w:p w14:paraId="14F31A05" w14:textId="77777777" w:rsidR="008D1B8B" w:rsidRDefault="008D1B8B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1994</w:t>
      </w:r>
      <w:r w:rsidRPr="00022C0F">
        <w:rPr>
          <w:color w:val="000000"/>
          <w:sz w:val="22"/>
          <w:szCs w:val="22"/>
        </w:rPr>
        <w:tab/>
        <w:t xml:space="preserve">- La brebis musicienne, </w:t>
      </w:r>
      <w:r w:rsidRPr="00022C0F">
        <w:rPr>
          <w:i/>
          <w:iCs/>
          <w:color w:val="000000"/>
          <w:sz w:val="22"/>
          <w:szCs w:val="22"/>
        </w:rPr>
        <w:t>L'homme, l'animal et la musique</w:t>
      </w:r>
      <w:r w:rsidRPr="00022C0F">
        <w:rPr>
          <w:color w:val="000000"/>
          <w:sz w:val="22"/>
          <w:szCs w:val="22"/>
        </w:rPr>
        <w:t>, Jacques Coget (dir.), FAMDT, collection modal, Geste éditions, Niort, p. 20-29.</w:t>
      </w:r>
    </w:p>
    <w:p w14:paraId="4D39E332" w14:textId="77777777" w:rsidR="00AC5B05" w:rsidRPr="00022C0F" w:rsidRDefault="00AC5B05" w:rsidP="008D1B8B">
      <w:pPr>
        <w:widowControl w:val="0"/>
        <w:tabs>
          <w:tab w:val="left" w:pos="1405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</w:p>
    <w:p w14:paraId="40CDC38A" w14:textId="77777777" w:rsidR="00C01FA2" w:rsidRPr="00022C0F" w:rsidRDefault="00C01FA2" w:rsidP="008D1B8B">
      <w:pPr>
        <w:widowControl w:val="0"/>
        <w:shd w:val="clear" w:color="auto" w:fill="EEEEEE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Valorisation de fonds d’archives</w:t>
      </w:r>
      <w:r w:rsidR="001436F3">
        <w:rPr>
          <w:b/>
          <w:bCs/>
          <w:color w:val="000000"/>
          <w:sz w:val="22"/>
          <w:szCs w:val="22"/>
        </w:rPr>
        <w:t xml:space="preserve"> / Réflexions sur la place et l’usage des archives scientifiques</w:t>
      </w:r>
    </w:p>
    <w:p w14:paraId="30D35ED3" w14:textId="77777777" w:rsidR="00C01FA2" w:rsidRPr="00022C0F" w:rsidRDefault="00EA2853" w:rsidP="008D1B8B">
      <w:pPr>
        <w:widowControl w:val="0"/>
        <w:tabs>
          <w:tab w:val="left" w:pos="709"/>
        </w:tabs>
        <w:spacing w:after="120"/>
        <w:ind w:left="709" w:hanging="709"/>
        <w:rPr>
          <w:sz w:val="22"/>
          <w:szCs w:val="22"/>
        </w:rPr>
      </w:pPr>
      <w:r w:rsidRPr="00022C0F">
        <w:rPr>
          <w:bCs/>
          <w:sz w:val="22"/>
          <w:szCs w:val="22"/>
        </w:rPr>
        <w:t>2019</w:t>
      </w:r>
      <w:r w:rsidRPr="00022C0F">
        <w:rPr>
          <w:bCs/>
          <w:sz w:val="22"/>
          <w:szCs w:val="22"/>
        </w:rPr>
        <w:tab/>
        <w:t>- Direction du dossier</w:t>
      </w:r>
      <w:r w:rsidRPr="00022C0F">
        <w:rPr>
          <w:sz w:val="22"/>
          <w:szCs w:val="22"/>
        </w:rPr>
        <w:t xml:space="preserve"> </w:t>
      </w:r>
      <w:r w:rsidR="00E65C70" w:rsidRPr="00022C0F">
        <w:rPr>
          <w:sz w:val="22"/>
          <w:szCs w:val="22"/>
        </w:rPr>
        <w:t>‘‘</w:t>
      </w:r>
      <w:r w:rsidRPr="00022C0F">
        <w:rPr>
          <w:sz w:val="22"/>
          <w:szCs w:val="22"/>
        </w:rPr>
        <w:t>Les archives de l’ethnomusicologie en France : le cas du MNATP et du MH</w:t>
      </w:r>
      <w:r w:rsidR="00A96745" w:rsidRPr="00022C0F">
        <w:rPr>
          <w:sz w:val="22"/>
          <w:szCs w:val="22"/>
        </w:rPr>
        <w:t> : Du musée des Arts et Traditions populaires aux Archives nationales, du musée de l’Homme à l’université de Nanterre</w:t>
      </w:r>
      <w:r w:rsidR="00E65C70" w:rsidRPr="00022C0F">
        <w:rPr>
          <w:sz w:val="22"/>
          <w:szCs w:val="22"/>
        </w:rPr>
        <w:t xml:space="preserve">’’, </w:t>
      </w:r>
      <w:r w:rsidRPr="00022C0F">
        <w:rPr>
          <w:bCs/>
          <w:i/>
          <w:iCs/>
          <w:sz w:val="22"/>
          <w:szCs w:val="22"/>
        </w:rPr>
        <w:t>Sonorités</w:t>
      </w:r>
      <w:r w:rsidR="00E65C70" w:rsidRPr="00022C0F">
        <w:rPr>
          <w:bCs/>
          <w:sz w:val="22"/>
          <w:szCs w:val="22"/>
        </w:rPr>
        <w:t xml:space="preserve">, </w:t>
      </w:r>
      <w:r w:rsidRPr="00022C0F">
        <w:rPr>
          <w:bCs/>
          <w:sz w:val="22"/>
          <w:szCs w:val="22"/>
        </w:rPr>
        <w:t xml:space="preserve">n°46, hors-série n°2, </w:t>
      </w:r>
      <w:hyperlink r:id="rId19" w:history="1">
        <w:r w:rsidRPr="00AC5B05">
          <w:rPr>
            <w:rStyle w:val="Lienhypertexte"/>
            <w:sz w:val="22"/>
            <w:szCs w:val="22"/>
          </w:rPr>
          <w:t>https://journals.openedition.org/afas/3876</w:t>
        </w:r>
      </w:hyperlink>
      <w:r w:rsidR="00E65C70" w:rsidRPr="00022C0F">
        <w:rPr>
          <w:bCs/>
          <w:sz w:val="22"/>
          <w:szCs w:val="22"/>
        </w:rPr>
        <w:t>.</w:t>
      </w:r>
      <w:r w:rsidRPr="00022C0F">
        <w:rPr>
          <w:bCs/>
          <w:sz w:val="22"/>
          <w:szCs w:val="22"/>
        </w:rPr>
        <w:t xml:space="preserve"> </w:t>
      </w:r>
    </w:p>
    <w:p w14:paraId="37E98863" w14:textId="77777777" w:rsidR="00E65C70" w:rsidRPr="00022C0F" w:rsidRDefault="00EA2853" w:rsidP="008D1B8B">
      <w:pPr>
        <w:widowControl w:val="0"/>
        <w:tabs>
          <w:tab w:val="left" w:pos="709"/>
        </w:tabs>
        <w:spacing w:after="120"/>
        <w:ind w:left="709" w:hanging="709"/>
        <w:rPr>
          <w:sz w:val="22"/>
          <w:szCs w:val="22"/>
        </w:rPr>
      </w:pPr>
      <w:r w:rsidRPr="00022C0F">
        <w:rPr>
          <w:bCs/>
          <w:sz w:val="22"/>
          <w:szCs w:val="22"/>
        </w:rPr>
        <w:tab/>
      </w:r>
      <w:r w:rsidR="004E1941" w:rsidRPr="00022C0F">
        <w:rPr>
          <w:bCs/>
          <w:sz w:val="22"/>
          <w:szCs w:val="22"/>
        </w:rPr>
        <w:t xml:space="preserve">- </w:t>
      </w:r>
      <w:r w:rsidR="00E65C70" w:rsidRPr="00022C0F">
        <w:rPr>
          <w:bCs/>
          <w:sz w:val="22"/>
          <w:szCs w:val="22"/>
        </w:rPr>
        <w:t>Que sont les archives devenues ? Actualités des fonds de l’ethnomusicologie institutionnelles en France</w:t>
      </w:r>
      <w:r w:rsidR="004E1941" w:rsidRPr="00022C0F">
        <w:rPr>
          <w:bCs/>
          <w:sz w:val="22"/>
          <w:szCs w:val="22"/>
        </w:rPr>
        <w:t xml:space="preserve"> (</w:t>
      </w:r>
      <w:r w:rsidR="004E1941" w:rsidRPr="00022C0F">
        <w:rPr>
          <w:bCs/>
          <w:sz w:val="21"/>
          <w:szCs w:val="21"/>
        </w:rPr>
        <w:t>article d’introduction aux 10 contributions du dossier ci-dessus</w:t>
      </w:r>
      <w:r w:rsidR="004E1941" w:rsidRPr="00022C0F">
        <w:rPr>
          <w:bCs/>
          <w:sz w:val="22"/>
          <w:szCs w:val="22"/>
        </w:rPr>
        <w:t>)</w:t>
      </w:r>
      <w:r w:rsidR="00E65C70" w:rsidRPr="00022C0F">
        <w:rPr>
          <w:bCs/>
          <w:sz w:val="22"/>
          <w:szCs w:val="22"/>
        </w:rPr>
        <w:t xml:space="preserve">, </w:t>
      </w:r>
      <w:r w:rsidR="00E65C70" w:rsidRPr="00022C0F">
        <w:rPr>
          <w:bCs/>
          <w:i/>
          <w:iCs/>
          <w:sz w:val="22"/>
          <w:szCs w:val="22"/>
        </w:rPr>
        <w:t>Sonorités</w:t>
      </w:r>
      <w:r w:rsidR="00E65C70" w:rsidRPr="00022C0F">
        <w:rPr>
          <w:bCs/>
          <w:sz w:val="22"/>
          <w:szCs w:val="22"/>
        </w:rPr>
        <w:t xml:space="preserve">, n°46, hors-série n°2, </w:t>
      </w:r>
      <w:hyperlink r:id="rId20" w:history="1">
        <w:r w:rsidR="00E65C70" w:rsidRPr="00C2594A">
          <w:rPr>
            <w:rStyle w:val="Lienhypertexte"/>
            <w:sz w:val="22"/>
            <w:szCs w:val="22"/>
          </w:rPr>
          <w:t>https://journals.openedition.org/afas/3921</w:t>
        </w:r>
      </w:hyperlink>
      <w:r w:rsidR="00E65C70" w:rsidRPr="00022C0F">
        <w:rPr>
          <w:sz w:val="22"/>
          <w:szCs w:val="22"/>
        </w:rPr>
        <w:t>.</w:t>
      </w:r>
    </w:p>
    <w:p w14:paraId="15221F99" w14:textId="77777777" w:rsidR="00EA2853" w:rsidRPr="00022C0F" w:rsidRDefault="00EA2853" w:rsidP="008D1B8B">
      <w:pPr>
        <w:widowControl w:val="0"/>
        <w:tabs>
          <w:tab w:val="left" w:pos="682"/>
        </w:tabs>
        <w:suppressAutoHyphens/>
        <w:spacing w:after="120"/>
        <w:ind w:left="695" w:hanging="682"/>
        <w:rPr>
          <w:bCs/>
          <w:smallCaps/>
          <w:sz w:val="22"/>
          <w:szCs w:val="22"/>
        </w:rPr>
      </w:pPr>
      <w:r w:rsidRPr="00022C0F">
        <w:rPr>
          <w:bCs/>
          <w:sz w:val="22"/>
          <w:szCs w:val="22"/>
        </w:rPr>
        <w:tab/>
      </w:r>
      <w:r w:rsidR="00E65C70" w:rsidRPr="00022C0F">
        <w:rPr>
          <w:bCs/>
          <w:sz w:val="22"/>
          <w:szCs w:val="22"/>
        </w:rPr>
        <w:t xml:space="preserve">- Les fonds sonores de l’ancien musée national des Arts et Traditions populaires : collections ou archives ?, </w:t>
      </w:r>
      <w:r w:rsidR="00E65C70" w:rsidRPr="00022C0F">
        <w:rPr>
          <w:bCs/>
          <w:i/>
          <w:iCs/>
          <w:sz w:val="22"/>
          <w:szCs w:val="22"/>
        </w:rPr>
        <w:t>Sonorités</w:t>
      </w:r>
      <w:r w:rsidR="00E65C70" w:rsidRPr="00022C0F">
        <w:rPr>
          <w:bCs/>
          <w:sz w:val="22"/>
          <w:szCs w:val="22"/>
        </w:rPr>
        <w:t xml:space="preserve">, n°46, hors-série n°2, </w:t>
      </w:r>
      <w:hyperlink r:id="rId21" w:history="1">
        <w:r w:rsidR="00E65C70" w:rsidRPr="00C2594A">
          <w:rPr>
            <w:rStyle w:val="Lienhypertexte"/>
            <w:sz w:val="22"/>
            <w:szCs w:val="22"/>
          </w:rPr>
          <w:t>https://journals.openedition.org/afas/3926</w:t>
        </w:r>
      </w:hyperlink>
      <w:r w:rsidR="00E65C70" w:rsidRPr="00022C0F">
        <w:rPr>
          <w:sz w:val="22"/>
          <w:szCs w:val="22"/>
        </w:rPr>
        <w:t>.</w:t>
      </w:r>
    </w:p>
    <w:p w14:paraId="5922FE0F" w14:textId="77777777" w:rsidR="00C01FA2" w:rsidRPr="00022C0F" w:rsidRDefault="00C01FA2" w:rsidP="008D1B8B">
      <w:pPr>
        <w:widowControl w:val="0"/>
        <w:shd w:val="clear" w:color="auto" w:fill="FFFFFF"/>
        <w:tabs>
          <w:tab w:val="left" w:pos="709"/>
          <w:tab w:val="left" w:pos="1276"/>
        </w:tabs>
        <w:suppressAutoHyphens/>
        <w:spacing w:after="120"/>
        <w:ind w:left="709" w:hanging="709"/>
        <w:rPr>
          <w:i/>
          <w:kern w:val="2"/>
          <w:sz w:val="22"/>
          <w:szCs w:val="22"/>
        </w:rPr>
      </w:pPr>
      <w:r w:rsidRPr="00022C0F">
        <w:rPr>
          <w:bCs/>
          <w:smallCaps/>
          <w:sz w:val="22"/>
          <w:szCs w:val="22"/>
        </w:rPr>
        <w:t>2016</w:t>
      </w:r>
      <w:r w:rsidRPr="00022C0F">
        <w:rPr>
          <w:bCs/>
          <w:smallCaps/>
          <w:sz w:val="22"/>
          <w:szCs w:val="22"/>
        </w:rPr>
        <w:tab/>
        <w:t xml:space="preserve">- </w:t>
      </w:r>
      <w:r w:rsidRPr="00022C0F">
        <w:rPr>
          <w:rFonts w:eastAsia="Merriweather-Regular"/>
          <w:bCs/>
          <w:sz w:val="22"/>
          <w:szCs w:val="22"/>
        </w:rPr>
        <w:t>Rédaction de notices pour le c</w:t>
      </w:r>
      <w:r w:rsidRPr="00022C0F">
        <w:rPr>
          <w:sz w:val="22"/>
          <w:szCs w:val="22"/>
        </w:rPr>
        <w:t>atalogue de l’exposition </w:t>
      </w:r>
      <w:r w:rsidRPr="00022C0F">
        <w:rPr>
          <w:i/>
          <w:sz w:val="22"/>
          <w:szCs w:val="22"/>
        </w:rPr>
        <w:t>Des voyageurs à l'épreuve du terrain : études, enquêtes, explorations (1800-1960)</w:t>
      </w:r>
      <w:r w:rsidRPr="00022C0F">
        <w:rPr>
          <w:sz w:val="22"/>
          <w:szCs w:val="22"/>
        </w:rPr>
        <w:t xml:space="preserve">, </w:t>
      </w:r>
      <w:r w:rsidRPr="00022C0F">
        <w:rPr>
          <w:color w:val="010101"/>
          <w:sz w:val="22"/>
          <w:szCs w:val="22"/>
          <w:shd w:val="clear" w:color="auto" w:fill="FFFFFF"/>
        </w:rPr>
        <w:t>Pascal Riviale (dir.), Pierrefitte-sur-Seine, éd. des Archives nationales, p. 116-120.</w:t>
      </w:r>
    </w:p>
    <w:p w14:paraId="2E79583F" w14:textId="77777777" w:rsidR="00C01FA2" w:rsidRPr="00022C0F" w:rsidRDefault="00C01FA2" w:rsidP="008D1B8B">
      <w:pPr>
        <w:widowControl w:val="0"/>
        <w:tabs>
          <w:tab w:val="left" w:pos="682"/>
        </w:tabs>
        <w:suppressAutoHyphens/>
        <w:spacing w:after="120"/>
        <w:ind w:left="695" w:hanging="682"/>
        <w:rPr>
          <w:sz w:val="22"/>
          <w:szCs w:val="22"/>
        </w:rPr>
      </w:pPr>
      <w:r w:rsidRPr="00022C0F">
        <w:rPr>
          <w:bCs/>
          <w:smallCaps/>
          <w:sz w:val="22"/>
          <w:szCs w:val="22"/>
        </w:rPr>
        <w:t xml:space="preserve">2014 </w:t>
      </w:r>
      <w:r w:rsidRPr="00022C0F">
        <w:rPr>
          <w:bCs/>
          <w:smallCaps/>
          <w:sz w:val="22"/>
          <w:szCs w:val="22"/>
        </w:rPr>
        <w:tab/>
        <w:t xml:space="preserve">- </w:t>
      </w:r>
      <w:r w:rsidRPr="00022C0F">
        <w:rPr>
          <w:bCs/>
          <w:sz w:val="22"/>
          <w:szCs w:val="22"/>
        </w:rPr>
        <w:t xml:space="preserve">Ethno(musico)logie, archives sonores et collections muséales, Faburel G., Guiu C., Mervant-Roux M.-M. (et al.), </w:t>
      </w:r>
      <w:r w:rsidRPr="00022C0F">
        <w:rPr>
          <w:bCs/>
          <w:i/>
          <w:sz w:val="22"/>
          <w:szCs w:val="22"/>
        </w:rPr>
        <w:t>Soundspaces</w:t>
      </w:r>
      <w:r w:rsidRPr="00022C0F">
        <w:rPr>
          <w:rStyle w:val="apple-converted-space"/>
          <w:i/>
          <w:sz w:val="22"/>
          <w:szCs w:val="22"/>
        </w:rPr>
        <w:t> </w:t>
      </w:r>
      <w:r w:rsidRPr="00022C0F">
        <w:rPr>
          <w:i/>
          <w:sz w:val="22"/>
          <w:szCs w:val="22"/>
        </w:rPr>
        <w:t>:</w:t>
      </w:r>
      <w:r w:rsidRPr="00022C0F">
        <w:rPr>
          <w:rStyle w:val="apple-converted-space"/>
          <w:i/>
          <w:sz w:val="22"/>
          <w:szCs w:val="22"/>
        </w:rPr>
        <w:t> </w:t>
      </w:r>
      <w:r w:rsidRPr="00022C0F">
        <w:rPr>
          <w:rStyle w:val="highlight"/>
          <w:bCs/>
          <w:i/>
          <w:sz w:val="22"/>
          <w:szCs w:val="22"/>
        </w:rPr>
        <w:t>espaces,</w:t>
      </w:r>
      <w:r w:rsidRPr="00022C0F">
        <w:rPr>
          <w:rStyle w:val="apple-converted-space"/>
          <w:i/>
          <w:sz w:val="22"/>
          <w:szCs w:val="22"/>
        </w:rPr>
        <w:t> </w:t>
      </w:r>
      <w:r w:rsidRPr="00022C0F">
        <w:rPr>
          <w:rStyle w:val="highlight"/>
          <w:bCs/>
          <w:i/>
          <w:sz w:val="22"/>
          <w:szCs w:val="22"/>
        </w:rPr>
        <w:t>expériences</w:t>
      </w:r>
      <w:r w:rsidRPr="00022C0F">
        <w:rPr>
          <w:rStyle w:val="apple-converted-space"/>
          <w:i/>
          <w:sz w:val="22"/>
          <w:szCs w:val="22"/>
        </w:rPr>
        <w:t> </w:t>
      </w:r>
      <w:r w:rsidRPr="00022C0F">
        <w:rPr>
          <w:i/>
          <w:sz w:val="22"/>
          <w:szCs w:val="22"/>
        </w:rPr>
        <w:t>et</w:t>
      </w:r>
      <w:r w:rsidRPr="00022C0F">
        <w:rPr>
          <w:rStyle w:val="apple-converted-space"/>
          <w:i/>
          <w:sz w:val="22"/>
          <w:szCs w:val="22"/>
        </w:rPr>
        <w:t> </w:t>
      </w:r>
      <w:r w:rsidRPr="00022C0F">
        <w:rPr>
          <w:rStyle w:val="highlight"/>
          <w:bCs/>
          <w:i/>
          <w:sz w:val="22"/>
          <w:szCs w:val="22"/>
        </w:rPr>
        <w:t>politiques du</w:t>
      </w:r>
      <w:r w:rsidRPr="00022C0F">
        <w:rPr>
          <w:rStyle w:val="apple-converted-space"/>
          <w:i/>
          <w:sz w:val="22"/>
          <w:szCs w:val="22"/>
        </w:rPr>
        <w:t> </w:t>
      </w:r>
      <w:r w:rsidRPr="00022C0F">
        <w:rPr>
          <w:rStyle w:val="highlight"/>
          <w:bCs/>
          <w:i/>
          <w:sz w:val="22"/>
          <w:szCs w:val="22"/>
        </w:rPr>
        <w:t>sonore</w:t>
      </w:r>
      <w:r w:rsidRPr="00022C0F">
        <w:rPr>
          <w:sz w:val="22"/>
          <w:szCs w:val="22"/>
        </w:rPr>
        <w:t>, Rennes, Presses Universitaires de Rennes, 2014, p. 146-151. (co-rédaction Claire Calogirou)</w:t>
      </w:r>
    </w:p>
    <w:p w14:paraId="003B37B7" w14:textId="77777777" w:rsidR="00AC5B05" w:rsidRDefault="00C01FA2" w:rsidP="008D1B8B">
      <w:pPr>
        <w:widowControl w:val="0"/>
        <w:tabs>
          <w:tab w:val="left" w:pos="682"/>
        </w:tabs>
        <w:suppressAutoHyphens/>
        <w:spacing w:after="120"/>
        <w:ind w:left="695" w:hanging="682"/>
        <w:rPr>
          <w:color w:val="333333"/>
          <w:sz w:val="22"/>
          <w:szCs w:val="22"/>
          <w:shd w:val="clear" w:color="auto" w:fill="FFFFFF"/>
        </w:rPr>
      </w:pPr>
      <w:r w:rsidRPr="00022C0F">
        <w:rPr>
          <w:bCs/>
          <w:color w:val="333333"/>
          <w:sz w:val="22"/>
          <w:szCs w:val="22"/>
          <w:shd w:val="clear" w:color="auto" w:fill="FFFFFF"/>
        </w:rPr>
        <w:t xml:space="preserve">2013 </w:t>
      </w:r>
      <w:r w:rsidRPr="00022C0F">
        <w:rPr>
          <w:bCs/>
          <w:color w:val="333333"/>
          <w:sz w:val="22"/>
          <w:szCs w:val="22"/>
          <w:shd w:val="clear" w:color="auto" w:fill="FFFFFF"/>
        </w:rPr>
        <w:tab/>
        <w:t xml:space="preserve">- </w:t>
      </w:r>
      <w:r w:rsidRPr="00022C0F">
        <w:rPr>
          <w:color w:val="333333"/>
          <w:sz w:val="22"/>
          <w:szCs w:val="22"/>
          <w:shd w:val="clear" w:color="auto" w:fill="FFFFFF"/>
        </w:rPr>
        <w:t>La phonothèque du Musée National des Arts et Traditions Populaires : 1937-2012,</w:t>
      </w:r>
      <w:r w:rsidRPr="00022C0F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r w:rsidRPr="00022C0F">
        <w:rPr>
          <w:rStyle w:val="Accentuation"/>
          <w:color w:val="333333"/>
          <w:sz w:val="22"/>
          <w:szCs w:val="22"/>
          <w:shd w:val="clear" w:color="auto" w:fill="FFFFFF"/>
        </w:rPr>
        <w:t>Bulletin de liaison des adhérents de l'AFAS</w:t>
      </w:r>
      <w:r w:rsidRPr="00022C0F">
        <w:rPr>
          <w:rStyle w:val="apple-converted-space"/>
          <w:color w:val="333333"/>
          <w:sz w:val="22"/>
          <w:szCs w:val="22"/>
          <w:shd w:val="clear" w:color="auto" w:fill="FFFFFF"/>
        </w:rPr>
        <w:t> , n°39, automne-hiver 2013</w:t>
      </w:r>
      <w:r w:rsidR="00AC5B05">
        <w:rPr>
          <w:rStyle w:val="apple-converted-space"/>
          <w:color w:val="333333"/>
          <w:sz w:val="22"/>
          <w:szCs w:val="22"/>
          <w:shd w:val="clear" w:color="auto" w:fill="FFFFFF"/>
        </w:rPr>
        <w:t>,</w:t>
      </w:r>
      <w:r w:rsidRPr="00022C0F">
        <w:rPr>
          <w:rStyle w:val="apple-converted-space"/>
          <w:color w:val="333333"/>
          <w:sz w:val="22"/>
          <w:szCs w:val="22"/>
          <w:shd w:val="clear" w:color="auto" w:fill="FFFFFF"/>
        </w:rPr>
        <w:t xml:space="preserve"> </w:t>
      </w:r>
      <w:hyperlink r:id="rId22" w:history="1">
        <w:r w:rsidRPr="00C2594A">
          <w:rPr>
            <w:rStyle w:val="Lienhypertexte"/>
            <w:sz w:val="22"/>
            <w:szCs w:val="22"/>
            <w:shd w:val="clear" w:color="auto" w:fill="FFFFFF"/>
          </w:rPr>
          <w:t>http://afas.revues.org/2898</w:t>
        </w:r>
      </w:hyperlink>
      <w:r w:rsidR="00AC5B05">
        <w:rPr>
          <w:color w:val="333333"/>
          <w:sz w:val="22"/>
          <w:szCs w:val="22"/>
          <w:shd w:val="clear" w:color="auto" w:fill="FFFFFF"/>
        </w:rPr>
        <w:t>.</w:t>
      </w:r>
      <w:r w:rsidRPr="00022C0F">
        <w:rPr>
          <w:color w:val="333333"/>
          <w:sz w:val="22"/>
          <w:szCs w:val="22"/>
          <w:shd w:val="clear" w:color="auto" w:fill="FFFFFF"/>
        </w:rPr>
        <w:t> </w:t>
      </w:r>
    </w:p>
    <w:p w14:paraId="7AD51E40" w14:textId="77777777" w:rsidR="00C01FA2" w:rsidRPr="00022C0F" w:rsidRDefault="00C01FA2" w:rsidP="008D1B8B">
      <w:pPr>
        <w:widowControl w:val="0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2013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Chansons et contes de Haute-Loire</w:t>
      </w:r>
      <w:r w:rsidRPr="00022C0F">
        <w:rPr>
          <w:color w:val="000000"/>
          <w:sz w:val="22"/>
          <w:szCs w:val="22"/>
        </w:rPr>
        <w:t>, CTHS-AMTA, 463 pages, CD inclus, Perre</w:t>
      </w:r>
      <w:r w:rsidRPr="00022C0F">
        <w:rPr>
          <w:rFonts w:eastAsia="Merriweather-Regular"/>
          <w:bCs/>
          <w:sz w:val="22"/>
          <w:szCs w:val="22"/>
        </w:rPr>
        <w:t xml:space="preserve">, Didier (dir.), Le Gonidec, Marie-Barbara (coll.), </w:t>
      </w:r>
      <w:r w:rsidRPr="00022C0F">
        <w:rPr>
          <w:color w:val="000000"/>
          <w:sz w:val="22"/>
          <w:szCs w:val="22"/>
        </w:rPr>
        <w:t xml:space="preserve">2013, </w:t>
      </w:r>
      <w:r w:rsidRPr="00022C0F">
        <w:rPr>
          <w:i/>
          <w:iCs/>
          <w:color w:val="000000"/>
          <w:sz w:val="22"/>
          <w:szCs w:val="22"/>
        </w:rPr>
        <w:t>Chansons et contes de Haute-Loire</w:t>
      </w:r>
      <w:r w:rsidRPr="00022C0F">
        <w:rPr>
          <w:color w:val="000000"/>
          <w:sz w:val="22"/>
          <w:szCs w:val="22"/>
        </w:rPr>
        <w:t>, Paris-Riom, co-éd. CTHS-AMTA, CD inclus, 471 p.</w:t>
      </w:r>
    </w:p>
    <w:p w14:paraId="5CF674FC" w14:textId="77777777" w:rsidR="00C01FA2" w:rsidRPr="00022C0F" w:rsidRDefault="00C01FA2" w:rsidP="008D1B8B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2013</w:t>
      </w:r>
      <w:r w:rsidRPr="00022C0F">
        <w:rPr>
          <w:color w:val="000000"/>
          <w:sz w:val="22"/>
          <w:szCs w:val="22"/>
        </w:rPr>
        <w:tab/>
        <w:t xml:space="preserve">- De la mission à l’édition : histoire d'un disque. L'enquête de 1948 du Musée national des arts et traditions populaires et le disque </w:t>
      </w:r>
      <w:r w:rsidRPr="00022C0F">
        <w:rPr>
          <w:i/>
          <w:iCs/>
          <w:color w:val="000000"/>
          <w:sz w:val="22"/>
          <w:szCs w:val="22"/>
        </w:rPr>
        <w:t>Chants corses</w:t>
      </w:r>
      <w:r w:rsidRPr="00022C0F">
        <w:rPr>
          <w:color w:val="000000"/>
          <w:sz w:val="22"/>
          <w:szCs w:val="22"/>
        </w:rPr>
        <w:t xml:space="preserve"> ATP 50.3-4 des Musées nationaux, </w:t>
      </w:r>
      <w:r w:rsidRPr="00022C0F">
        <w:rPr>
          <w:i/>
          <w:iCs/>
          <w:color w:val="000000"/>
          <w:sz w:val="22"/>
          <w:szCs w:val="22"/>
        </w:rPr>
        <w:t>La Corse et la musique, entre tradition et modernité</w:t>
      </w:r>
      <w:r w:rsidRPr="00022C0F">
        <w:rPr>
          <w:color w:val="000000"/>
          <w:sz w:val="22"/>
          <w:szCs w:val="22"/>
        </w:rPr>
        <w:t>, Corte, Albania, p. 82-93.</w:t>
      </w:r>
    </w:p>
    <w:p w14:paraId="75F2D9CF" w14:textId="77777777" w:rsidR="00C01FA2" w:rsidRPr="00022C0F" w:rsidRDefault="00C01FA2" w:rsidP="008D1B8B">
      <w:pPr>
        <w:widowControl w:val="0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lastRenderedPageBreak/>
        <w:t>2011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Les archives de la mission de folklore musical en Basse-Bretagne de 1939 du Musée National des arts et tradition populaire</w:t>
      </w:r>
      <w:r w:rsidRPr="00022C0F">
        <w:rPr>
          <w:color w:val="000000"/>
          <w:sz w:val="22"/>
          <w:szCs w:val="22"/>
        </w:rPr>
        <w:t>. http://bassebretagne-mnatp1939.com/</w:t>
      </w:r>
    </w:p>
    <w:p w14:paraId="009ADA7B" w14:textId="77777777" w:rsidR="00C01FA2" w:rsidRPr="00022C0F" w:rsidRDefault="00C01FA2" w:rsidP="008D1B8B">
      <w:pPr>
        <w:widowControl w:val="0"/>
        <w:tabs>
          <w:tab w:val="left" w:pos="695"/>
        </w:tabs>
        <w:suppressAutoHyphens/>
        <w:spacing w:after="120"/>
        <w:ind w:left="695" w:hanging="70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2010</w:t>
      </w:r>
      <w:r w:rsidRPr="00022C0F">
        <w:rPr>
          <w:color w:val="000000"/>
          <w:sz w:val="22"/>
          <w:szCs w:val="22"/>
        </w:rPr>
        <w:tab/>
        <w:t xml:space="preserve">- Hommes et bêtes en Aubrac au milieu des années soixante : enquête sur les pratiques sonores et musicales des éleveurs et de leur troupeau, </w:t>
      </w:r>
      <w:r w:rsidRPr="00022C0F">
        <w:rPr>
          <w:i/>
          <w:iCs/>
          <w:color w:val="000000"/>
          <w:sz w:val="22"/>
          <w:szCs w:val="22"/>
        </w:rPr>
        <w:t>Fities'n sixties, ça change en Lozère!</w:t>
      </w:r>
      <w:r w:rsidRPr="00022C0F">
        <w:rPr>
          <w:color w:val="000000"/>
          <w:sz w:val="22"/>
          <w:szCs w:val="22"/>
        </w:rPr>
        <w:t>, éd. des Archives départementales de la Lozère, p. 129-145.</w:t>
      </w:r>
    </w:p>
    <w:p w14:paraId="4FBC52F6" w14:textId="77777777" w:rsidR="00C01FA2" w:rsidRPr="00022C0F" w:rsidRDefault="00C01FA2" w:rsidP="008D1B8B">
      <w:pPr>
        <w:widowControl w:val="0"/>
        <w:tabs>
          <w:tab w:val="left" w:pos="709"/>
        </w:tabs>
        <w:spacing w:after="120"/>
        <w:ind w:left="709" w:hanging="709"/>
      </w:pPr>
      <w:r w:rsidRPr="00022C0F">
        <w:rPr>
          <w:color w:val="000000"/>
          <w:sz w:val="22"/>
          <w:szCs w:val="22"/>
        </w:rPr>
        <w:tab/>
        <w:t xml:space="preserve">- Les archives sonores du Musée des Civilisations de l'Europe et de la Méditerranée, ancien Musée national des Arts et Traditions populaires, </w:t>
      </w:r>
      <w:r w:rsidRPr="00022C0F">
        <w:rPr>
          <w:i/>
          <w:iCs/>
          <w:color w:val="000000"/>
          <w:sz w:val="22"/>
          <w:szCs w:val="22"/>
        </w:rPr>
        <w:t>Bulletin de l'AFAS</w:t>
      </w:r>
      <w:r w:rsidRPr="00022C0F">
        <w:rPr>
          <w:color w:val="000000"/>
          <w:sz w:val="22"/>
          <w:szCs w:val="22"/>
        </w:rPr>
        <w:t>, n°35, hiver 2010, p. 10-17.</w:t>
      </w:r>
      <w:r w:rsidR="00CC17A5" w:rsidRPr="00022C0F">
        <w:rPr>
          <w:color w:val="000000"/>
          <w:sz w:val="22"/>
          <w:szCs w:val="22"/>
        </w:rPr>
        <w:t xml:space="preserve"> </w:t>
      </w:r>
      <w:r w:rsidR="00CC17A5" w:rsidRPr="00022C0F">
        <w:rPr>
          <w:sz w:val="22"/>
          <w:szCs w:val="22"/>
        </w:rPr>
        <w:t>https://journals.openedition.org/afas/2582</w:t>
      </w:r>
    </w:p>
    <w:p w14:paraId="06C77CA4" w14:textId="77777777" w:rsidR="00815C4E" w:rsidRPr="007B1FFA" w:rsidRDefault="00815C4E" w:rsidP="00815C4E">
      <w:pPr>
        <w:widowControl w:val="0"/>
        <w:tabs>
          <w:tab w:val="left" w:pos="682"/>
        </w:tabs>
        <w:suppressAutoHyphens/>
        <w:spacing w:after="120"/>
        <w:ind w:left="695" w:hanging="682"/>
        <w:rPr>
          <w:color w:val="000000"/>
          <w:sz w:val="22"/>
          <w:szCs w:val="22"/>
        </w:rPr>
      </w:pPr>
      <w:r w:rsidRPr="007B1FFA">
        <w:rPr>
          <w:color w:val="000000"/>
          <w:sz w:val="22"/>
          <w:szCs w:val="22"/>
        </w:rPr>
        <w:t>2009</w:t>
      </w:r>
      <w:r w:rsidRPr="007B1FFA">
        <w:rPr>
          <w:color w:val="000000"/>
          <w:sz w:val="22"/>
          <w:szCs w:val="22"/>
        </w:rPr>
        <w:tab/>
        <w:t>- Le fonds d’archive et les collectes de la Mission de folklore musical en Basse-Bretagne de 1939</w:t>
      </w:r>
      <w:r>
        <w:rPr>
          <w:color w:val="000000"/>
          <w:sz w:val="22"/>
          <w:szCs w:val="22"/>
        </w:rPr>
        <w:t>,</w:t>
      </w:r>
      <w:r w:rsidRPr="007B1FFA">
        <w:rPr>
          <w:color w:val="000000"/>
          <w:sz w:val="22"/>
          <w:szCs w:val="22"/>
        </w:rPr>
        <w:t xml:space="preserve"> </w:t>
      </w:r>
      <w:r w:rsidRPr="007B1FFA">
        <w:rPr>
          <w:i/>
          <w:iCs/>
          <w:color w:val="000000"/>
          <w:sz w:val="22"/>
          <w:szCs w:val="22"/>
        </w:rPr>
        <w:t>Les archives de la mission de folklore musical en Basse-Bretagne de 1939 du Musée National des arts et tradition populaire, par Claudie Marcel-Dubois et François Falc'hun assistés de Jeannine Auboyer</w:t>
      </w:r>
      <w:r w:rsidRPr="007B1FFA">
        <w:rPr>
          <w:color w:val="000000"/>
          <w:sz w:val="22"/>
          <w:szCs w:val="22"/>
        </w:rPr>
        <w:t xml:space="preserve">, Le Gonidec Marie-Barbara (éd.), CTHS-Dastum, p. 101-221. </w:t>
      </w:r>
    </w:p>
    <w:p w14:paraId="2E055348" w14:textId="77777777" w:rsidR="00AB1C1A" w:rsidRPr="00022C0F" w:rsidRDefault="00AB1C1A" w:rsidP="008D1B8B">
      <w:pPr>
        <w:widowControl w:val="0"/>
        <w:tabs>
          <w:tab w:val="left" w:pos="709"/>
        </w:tabs>
        <w:suppressAutoHyphens/>
        <w:spacing w:after="120"/>
        <w:ind w:left="669" w:hanging="669"/>
        <w:rPr>
          <w:sz w:val="22"/>
          <w:szCs w:val="22"/>
        </w:rPr>
      </w:pPr>
    </w:p>
    <w:p w14:paraId="1D58B15F" w14:textId="77777777" w:rsidR="00C2594A" w:rsidRPr="00A47692" w:rsidRDefault="00C01FA2" w:rsidP="008D1B8B">
      <w:pPr>
        <w:widowControl w:val="0"/>
        <w:tabs>
          <w:tab w:val="left" w:pos="988"/>
        </w:tabs>
        <w:spacing w:after="120"/>
        <w:ind w:left="669" w:hanging="669"/>
        <w:jc w:val="center"/>
        <w:rPr>
          <w:b/>
          <w:bCs/>
        </w:rPr>
      </w:pPr>
      <w:r w:rsidRPr="00A47692">
        <w:rPr>
          <w:b/>
          <w:bCs/>
        </w:rPr>
        <w:t xml:space="preserve">Publications audiovisuelles et </w:t>
      </w:r>
      <w:r w:rsidR="00A47692">
        <w:rPr>
          <w:b/>
          <w:bCs/>
        </w:rPr>
        <w:t>numériques</w:t>
      </w:r>
      <w:r w:rsidRPr="00A47692">
        <w:rPr>
          <w:b/>
          <w:bCs/>
        </w:rPr>
        <w:t xml:space="preserve"> (classement par média)</w:t>
      </w:r>
    </w:p>
    <w:p w14:paraId="6E995689" w14:textId="77777777" w:rsidR="008D1B8B" w:rsidRPr="008D1B8B" w:rsidRDefault="008D1B8B" w:rsidP="008D1B8B">
      <w:pPr>
        <w:widowControl w:val="0"/>
        <w:tabs>
          <w:tab w:val="left" w:pos="988"/>
        </w:tabs>
        <w:spacing w:after="120"/>
        <w:ind w:left="669" w:hanging="669"/>
        <w:jc w:val="center"/>
        <w:rPr>
          <w:b/>
          <w:bCs/>
          <w:sz w:val="22"/>
          <w:szCs w:val="22"/>
        </w:rPr>
      </w:pPr>
    </w:p>
    <w:p w14:paraId="0B99BB7C" w14:textId="77777777" w:rsidR="00C01FA2" w:rsidRPr="00022C0F" w:rsidRDefault="00C01FA2" w:rsidP="008D1B8B">
      <w:pPr>
        <w:widowControl w:val="0"/>
        <w:shd w:val="clear" w:color="auto" w:fill="E6E6E6"/>
        <w:tabs>
          <w:tab w:val="left" w:pos="1657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Compact disques audio</w:t>
      </w:r>
      <w:r w:rsidR="008D1B8B">
        <w:rPr>
          <w:b/>
          <w:bCs/>
          <w:color w:val="000000"/>
          <w:sz w:val="22"/>
          <w:szCs w:val="22"/>
        </w:rPr>
        <w:t xml:space="preserve"> &amp;</w:t>
      </w:r>
      <w:r w:rsidR="008D1B8B" w:rsidRPr="008D1B8B">
        <w:rPr>
          <w:b/>
          <w:bCs/>
          <w:color w:val="000000"/>
          <w:sz w:val="22"/>
          <w:szCs w:val="22"/>
        </w:rPr>
        <w:t xml:space="preserve"> </w:t>
      </w:r>
      <w:r w:rsidR="008D1B8B" w:rsidRPr="00022C0F">
        <w:rPr>
          <w:b/>
          <w:bCs/>
          <w:color w:val="000000"/>
          <w:sz w:val="22"/>
          <w:szCs w:val="22"/>
        </w:rPr>
        <w:t>DVD interactifs</w:t>
      </w:r>
    </w:p>
    <w:p w14:paraId="23BA4550" w14:textId="77777777" w:rsidR="008D1B8B" w:rsidRDefault="008D1B8B" w:rsidP="008D1B8B">
      <w:pPr>
        <w:widowControl w:val="0"/>
        <w:tabs>
          <w:tab w:val="left" w:pos="1657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2009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 xml:space="preserve">Les archives de la mission de folklore musical en Basse-Bretagne de 1939 du Musée National des arts et tradition populaire </w:t>
      </w:r>
      <w:r w:rsidRPr="00022C0F">
        <w:rPr>
          <w:color w:val="000000"/>
          <w:sz w:val="22"/>
          <w:szCs w:val="22"/>
        </w:rPr>
        <w:t xml:space="preserve">(DVD accompagnant l'ouvrage du même nom, co-édition CTHS-Dastum). </w:t>
      </w:r>
    </w:p>
    <w:p w14:paraId="3C01C98E" w14:textId="77777777" w:rsidR="00C01FA2" w:rsidRPr="00022C0F" w:rsidRDefault="00C01FA2" w:rsidP="008D1B8B">
      <w:pPr>
        <w:widowControl w:val="0"/>
        <w:tabs>
          <w:tab w:val="left" w:pos="1657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2004</w:t>
      </w:r>
      <w:r w:rsidRPr="00022C0F">
        <w:rPr>
          <w:color w:val="000000"/>
          <w:sz w:val="22"/>
          <w:szCs w:val="22"/>
        </w:rPr>
        <w:tab/>
        <w:t xml:space="preserve">- CD audio </w:t>
      </w:r>
      <w:r w:rsidRPr="00022C0F">
        <w:rPr>
          <w:i/>
          <w:iCs/>
          <w:color w:val="000000"/>
          <w:sz w:val="22"/>
          <w:szCs w:val="22"/>
        </w:rPr>
        <w:t>Bulgarie, musique de tradition pastorale</w:t>
      </w:r>
      <w:r w:rsidRPr="00022C0F">
        <w:rPr>
          <w:color w:val="000000"/>
          <w:sz w:val="22"/>
          <w:szCs w:val="22"/>
        </w:rPr>
        <w:t xml:space="preserve">, éd. VDE, Genève, Archives internationales de musique populaire, livret de 12 pages (a reçu le "Choc de la musique" décerné par la revue Le Monde de la Musique, n° de décembre 2004). </w:t>
      </w:r>
    </w:p>
    <w:p w14:paraId="2B9E2EF8" w14:textId="77777777" w:rsidR="00C01FA2" w:rsidRPr="00022C0F" w:rsidRDefault="00C01FA2" w:rsidP="008D1B8B">
      <w:pPr>
        <w:widowControl w:val="0"/>
        <w:tabs>
          <w:tab w:val="left" w:pos="1657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ab/>
        <w:t xml:space="preserve">- Participation à la notice (p. 9-11) du CD audio </w:t>
      </w:r>
      <w:r w:rsidRPr="00022C0F">
        <w:rPr>
          <w:i/>
          <w:iCs/>
          <w:color w:val="000000"/>
          <w:sz w:val="22"/>
          <w:szCs w:val="22"/>
        </w:rPr>
        <w:t>Le Dernier Sonnailleur</w:t>
      </w:r>
      <w:r w:rsidRPr="00022C0F">
        <w:rPr>
          <w:color w:val="000000"/>
          <w:sz w:val="22"/>
          <w:szCs w:val="22"/>
        </w:rPr>
        <w:t>, Odyssée sonore 1209-2009, André Dillon (dir.), coll. Atlas sonore en Languedoc Roussillon, vol. 5, produit par le Greca.</w:t>
      </w:r>
    </w:p>
    <w:p w14:paraId="6E7CA686" w14:textId="77777777" w:rsidR="00C01FA2" w:rsidRPr="00022C0F" w:rsidRDefault="00C01FA2" w:rsidP="008D1B8B">
      <w:pPr>
        <w:widowControl w:val="0"/>
        <w:tabs>
          <w:tab w:val="left" w:pos="1657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1998</w:t>
      </w:r>
      <w:r w:rsidRPr="00022C0F">
        <w:rPr>
          <w:color w:val="000000"/>
          <w:sz w:val="22"/>
          <w:szCs w:val="22"/>
        </w:rPr>
        <w:tab/>
        <w:t xml:space="preserve">- Rédaction du livret (6 pages) du CD audio </w:t>
      </w:r>
      <w:r w:rsidRPr="00022C0F">
        <w:rPr>
          <w:i/>
          <w:iCs/>
          <w:color w:val="000000"/>
          <w:sz w:val="22"/>
          <w:szCs w:val="22"/>
        </w:rPr>
        <w:t>Cornemuses de Thrace</w:t>
      </w:r>
      <w:r w:rsidRPr="00022C0F">
        <w:rPr>
          <w:color w:val="000000"/>
          <w:sz w:val="22"/>
          <w:szCs w:val="22"/>
        </w:rPr>
        <w:t>, enregistrements de P. Kersalé, production Syrinx Academy, distribué par Arion.</w:t>
      </w:r>
    </w:p>
    <w:p w14:paraId="3F0D58FE" w14:textId="77777777" w:rsidR="00C01FA2" w:rsidRPr="00022C0F" w:rsidRDefault="00C01FA2" w:rsidP="008D1B8B">
      <w:pPr>
        <w:widowControl w:val="0"/>
        <w:tabs>
          <w:tab w:val="left" w:pos="1657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1997</w:t>
      </w:r>
      <w:r w:rsidRPr="00022C0F">
        <w:rPr>
          <w:color w:val="000000"/>
          <w:sz w:val="22"/>
          <w:szCs w:val="22"/>
        </w:rPr>
        <w:tab/>
        <w:t xml:space="preserve">- Participation (enregistrements et photographies) au CD audio </w:t>
      </w:r>
      <w:r w:rsidRPr="00022C0F">
        <w:rPr>
          <w:i/>
          <w:iCs/>
          <w:color w:val="000000"/>
          <w:sz w:val="22"/>
          <w:szCs w:val="22"/>
        </w:rPr>
        <w:t>Petite musique de pluie, les instruments de musique du monde racontés aux enfants</w:t>
      </w:r>
      <w:r w:rsidRPr="00022C0F">
        <w:rPr>
          <w:color w:val="000000"/>
          <w:sz w:val="22"/>
          <w:szCs w:val="22"/>
        </w:rPr>
        <w:t>, conçu et présenté par G. Dournon, Le chant du monde, distribué par Harmonia mundi.</w:t>
      </w:r>
    </w:p>
    <w:p w14:paraId="7E1BDAEA" w14:textId="77777777" w:rsidR="00C01FA2" w:rsidRDefault="00C01FA2" w:rsidP="008D1B8B">
      <w:pPr>
        <w:widowControl w:val="0"/>
        <w:tabs>
          <w:tab w:val="left" w:pos="1657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1996</w:t>
      </w:r>
      <w:r w:rsidRPr="00022C0F">
        <w:rPr>
          <w:color w:val="000000"/>
          <w:sz w:val="22"/>
          <w:szCs w:val="22"/>
        </w:rPr>
        <w:tab/>
        <w:t xml:space="preserve">- Rédaction du livret (5 pages) du CD audio </w:t>
      </w:r>
      <w:r w:rsidRPr="00022C0F">
        <w:rPr>
          <w:i/>
          <w:iCs/>
          <w:color w:val="000000"/>
          <w:sz w:val="22"/>
          <w:szCs w:val="22"/>
        </w:rPr>
        <w:t>Bulgarie, Chants et danses de Thrace</w:t>
      </w:r>
      <w:r w:rsidRPr="00022C0F">
        <w:rPr>
          <w:color w:val="000000"/>
          <w:sz w:val="22"/>
          <w:szCs w:val="22"/>
        </w:rPr>
        <w:t>, enregistrements de P. Kersalé, Syrinx Academy, distribué par Arion.</w:t>
      </w:r>
    </w:p>
    <w:p w14:paraId="0DAA50A0" w14:textId="77777777" w:rsidR="00C2594A" w:rsidRPr="00022C0F" w:rsidRDefault="00C2594A" w:rsidP="008D1B8B">
      <w:pPr>
        <w:widowControl w:val="0"/>
        <w:tabs>
          <w:tab w:val="left" w:pos="1657"/>
        </w:tabs>
        <w:suppressAutoHyphens/>
        <w:spacing w:after="120"/>
        <w:ind w:left="669" w:hanging="669"/>
        <w:rPr>
          <w:sz w:val="22"/>
          <w:szCs w:val="22"/>
        </w:rPr>
      </w:pPr>
    </w:p>
    <w:p w14:paraId="59E3C94A" w14:textId="77777777" w:rsidR="00FB6A45" w:rsidRDefault="00C01FA2" w:rsidP="008D1B8B">
      <w:pPr>
        <w:widowControl w:val="0"/>
        <w:shd w:val="clear" w:color="auto" w:fill="E6E6E6"/>
        <w:tabs>
          <w:tab w:val="left" w:pos="2810"/>
        </w:tabs>
        <w:suppressAutoHyphens/>
        <w:spacing w:after="120"/>
        <w:ind w:left="1405" w:hanging="1405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Films</w:t>
      </w:r>
    </w:p>
    <w:p w14:paraId="12ADFA72" w14:textId="77777777" w:rsidR="00815C4E" w:rsidRPr="00022C0F" w:rsidRDefault="00815C4E" w:rsidP="00815C4E">
      <w:pPr>
        <w:widowControl w:val="0"/>
        <w:tabs>
          <w:tab w:val="left" w:pos="988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2012</w:t>
      </w:r>
      <w:r w:rsidRPr="00022C0F">
        <w:rPr>
          <w:color w:val="000000"/>
          <w:sz w:val="22"/>
          <w:szCs w:val="22"/>
        </w:rPr>
        <w:tab/>
        <w:t xml:space="preserve">- </w:t>
      </w:r>
      <w:r>
        <w:rPr>
          <w:color w:val="000000"/>
          <w:sz w:val="22"/>
          <w:szCs w:val="22"/>
        </w:rPr>
        <w:t xml:space="preserve">[voir aussi la rubrique </w:t>
      </w:r>
      <w:r w:rsidRPr="00022C0F">
        <w:rPr>
          <w:i/>
          <w:iCs/>
          <w:color w:val="000000"/>
          <w:sz w:val="22"/>
          <w:szCs w:val="22"/>
        </w:rPr>
        <w:t>Film</w:t>
      </w:r>
      <w:r>
        <w:rPr>
          <w:color w:val="000000"/>
          <w:sz w:val="22"/>
          <w:szCs w:val="22"/>
        </w:rPr>
        <w:t>]</w:t>
      </w:r>
      <w:r w:rsidRPr="00022C0F">
        <w:rPr>
          <w:color w:val="000000"/>
          <w:sz w:val="22"/>
          <w:szCs w:val="22"/>
        </w:rPr>
        <w:t xml:space="preserve"> Conception et réalisation de </w:t>
      </w:r>
      <w:r w:rsidRPr="00022C0F">
        <w:rPr>
          <w:i/>
          <w:iCs/>
          <w:color w:val="000000"/>
          <w:sz w:val="22"/>
          <w:szCs w:val="22"/>
        </w:rPr>
        <w:t>Renaissance d'un bratch roumain</w:t>
      </w:r>
      <w:r w:rsidRPr="00022C0F">
        <w:rPr>
          <w:color w:val="000000"/>
          <w:sz w:val="22"/>
          <w:szCs w:val="22"/>
        </w:rPr>
        <w:t>, version française et version anglaise sous-titré (avec la contribution scientifique de Anne Houssay), co-production MuCEM-Cité de la Musique, 48 minutes.</w:t>
      </w:r>
    </w:p>
    <w:p w14:paraId="376DA3BB" w14:textId="77777777" w:rsidR="00C01FA2" w:rsidRPr="00022C0F" w:rsidRDefault="00C01FA2" w:rsidP="008D1B8B">
      <w:pPr>
        <w:widowControl w:val="0"/>
        <w:tabs>
          <w:tab w:val="left" w:pos="1657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 xml:space="preserve">2012 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Renaissance d'un bratch</w:t>
      </w:r>
      <w:r w:rsidRPr="00022C0F">
        <w:rPr>
          <w:color w:val="000000"/>
          <w:sz w:val="22"/>
          <w:szCs w:val="22"/>
        </w:rPr>
        <w:t xml:space="preserve"> </w:t>
      </w:r>
      <w:r w:rsidRPr="00022C0F">
        <w:rPr>
          <w:i/>
          <w:iCs/>
          <w:color w:val="000000"/>
          <w:sz w:val="22"/>
          <w:szCs w:val="22"/>
        </w:rPr>
        <w:t>roumain</w:t>
      </w:r>
      <w:r w:rsidRPr="00022C0F">
        <w:rPr>
          <w:color w:val="000000"/>
          <w:sz w:val="22"/>
          <w:szCs w:val="22"/>
        </w:rPr>
        <w:t>, direction et réalisation, avec la collaboration de Anne-Houssay, MuCEM et Cité de la Musique, 48 min. (version française et version anglaise sous-titrée).</w:t>
      </w:r>
    </w:p>
    <w:p w14:paraId="042F1F3E" w14:textId="77777777" w:rsidR="00635E56" w:rsidRDefault="00C01FA2" w:rsidP="008D1B8B">
      <w:pPr>
        <w:widowControl w:val="0"/>
        <w:ind w:left="709" w:hanging="709"/>
        <w:rPr>
          <w:i/>
          <w:iCs/>
          <w:sz w:val="22"/>
          <w:szCs w:val="22"/>
        </w:rPr>
      </w:pPr>
      <w:r w:rsidRPr="00022C0F">
        <w:rPr>
          <w:color w:val="000000"/>
          <w:sz w:val="22"/>
          <w:szCs w:val="22"/>
        </w:rPr>
        <w:t>2011</w:t>
      </w:r>
      <w:r w:rsidRPr="00022C0F">
        <w:rPr>
          <w:color w:val="000000"/>
          <w:sz w:val="22"/>
          <w:szCs w:val="22"/>
        </w:rPr>
        <w:tab/>
        <w:t xml:space="preserve">- </w:t>
      </w:r>
      <w:r w:rsidRPr="00022C0F">
        <w:rPr>
          <w:i/>
          <w:iCs/>
          <w:color w:val="000000"/>
          <w:sz w:val="22"/>
          <w:szCs w:val="22"/>
        </w:rPr>
        <w:t>La mission de folklore musical en Basse-Bretagne de 1939</w:t>
      </w:r>
      <w:r w:rsidRPr="00022C0F">
        <w:rPr>
          <w:color w:val="000000"/>
          <w:sz w:val="22"/>
          <w:szCs w:val="22"/>
        </w:rPr>
        <w:t>, réalisation (sonorisation et montage des archives filmiques et sonores de l'enquête du MNATP), Mu</w:t>
      </w:r>
      <w:r w:rsidR="000D69FE" w:rsidRPr="00022C0F">
        <w:rPr>
          <w:color w:val="000000"/>
          <w:sz w:val="22"/>
          <w:szCs w:val="22"/>
        </w:rPr>
        <w:t>cem</w:t>
      </w:r>
      <w:r w:rsidRPr="00022C0F">
        <w:rPr>
          <w:color w:val="000000"/>
          <w:sz w:val="22"/>
          <w:szCs w:val="22"/>
        </w:rPr>
        <w:t>, 24 min.  (</w:t>
      </w:r>
      <w:r w:rsidR="000D69FE" w:rsidRPr="00022C0F">
        <w:rPr>
          <w:color w:val="000000"/>
          <w:sz w:val="22"/>
          <w:szCs w:val="22"/>
        </w:rPr>
        <w:t>réalisation d’une</w:t>
      </w:r>
      <w:r w:rsidRPr="00022C0F">
        <w:rPr>
          <w:color w:val="000000"/>
          <w:sz w:val="22"/>
          <w:szCs w:val="22"/>
        </w:rPr>
        <w:t xml:space="preserve"> version anglaise </w:t>
      </w:r>
      <w:r w:rsidR="000D69FE" w:rsidRPr="00022C0F">
        <w:rPr>
          <w:color w:val="000000"/>
          <w:sz w:val="22"/>
          <w:szCs w:val="22"/>
        </w:rPr>
        <w:t>sans commentaires mais avec des</w:t>
      </w:r>
      <w:r w:rsidRPr="00022C0F">
        <w:rPr>
          <w:color w:val="000000"/>
          <w:sz w:val="22"/>
          <w:szCs w:val="22"/>
        </w:rPr>
        <w:t xml:space="preserve"> intertitres).</w:t>
      </w:r>
      <w:r w:rsidR="00635E56" w:rsidRPr="00022C0F">
        <w:rPr>
          <w:color w:val="000000"/>
          <w:sz w:val="22"/>
          <w:szCs w:val="22"/>
        </w:rPr>
        <w:t xml:space="preserve"> </w:t>
      </w:r>
      <w:r w:rsidR="005B0698">
        <w:rPr>
          <w:sz w:val="22"/>
          <w:szCs w:val="22"/>
        </w:rPr>
        <w:t>[</w:t>
      </w:r>
      <w:r w:rsidR="005B0698" w:rsidRPr="005B0698">
        <w:rPr>
          <w:sz w:val="22"/>
          <w:szCs w:val="22"/>
        </w:rPr>
        <w:t xml:space="preserve">Voir la rubrique </w:t>
      </w:r>
      <w:r w:rsidR="005B0698">
        <w:rPr>
          <w:sz w:val="22"/>
          <w:szCs w:val="22"/>
        </w:rPr>
        <w:t>« pages web »]</w:t>
      </w:r>
    </w:p>
    <w:p w14:paraId="1ECE4CFD" w14:textId="77777777" w:rsidR="00FB6A45" w:rsidRPr="00022C0F" w:rsidRDefault="00FB6A45" w:rsidP="008D1B8B">
      <w:pPr>
        <w:widowControl w:val="0"/>
        <w:ind w:left="709" w:hanging="709"/>
      </w:pPr>
      <w:r>
        <w:rPr>
          <w:i/>
          <w:iCs/>
          <w:sz w:val="22"/>
          <w:szCs w:val="22"/>
        </w:rPr>
        <w:tab/>
      </w:r>
    </w:p>
    <w:p w14:paraId="6B6C59FA" w14:textId="77777777" w:rsidR="00C01FA2" w:rsidRPr="00022C0F" w:rsidRDefault="00C01FA2" w:rsidP="008D1B8B">
      <w:pPr>
        <w:widowControl w:val="0"/>
        <w:tabs>
          <w:tab w:val="left" w:pos="1657"/>
        </w:tabs>
        <w:suppressAutoHyphens/>
        <w:spacing w:after="120"/>
        <w:ind w:left="669" w:hanging="669"/>
        <w:rPr>
          <w:b/>
          <w:bCs/>
          <w:color w:val="000000"/>
          <w:sz w:val="22"/>
          <w:szCs w:val="22"/>
        </w:rPr>
      </w:pPr>
    </w:p>
    <w:p w14:paraId="36C4C461" w14:textId="77777777" w:rsidR="00C01FA2" w:rsidRPr="00022C0F" w:rsidRDefault="00C01FA2" w:rsidP="008D1B8B">
      <w:pPr>
        <w:widowControl w:val="0"/>
        <w:shd w:val="clear" w:color="auto" w:fill="E6E6E6"/>
        <w:tabs>
          <w:tab w:val="left" w:pos="2810"/>
        </w:tabs>
        <w:suppressAutoHyphens/>
        <w:spacing w:after="120"/>
        <w:ind w:left="1405" w:hanging="1405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Pages Web, Web TV, Radio</w:t>
      </w:r>
    </w:p>
    <w:p w14:paraId="35AEA11E" w14:textId="77777777" w:rsidR="00FB6A45" w:rsidRDefault="00FB6A45" w:rsidP="008D1B8B">
      <w:pPr>
        <w:widowControl w:val="0"/>
        <w:tabs>
          <w:tab w:val="left" w:pos="1395"/>
        </w:tabs>
        <w:spacing w:after="120"/>
        <w:ind w:left="704" w:hanging="7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2020</w:t>
      </w:r>
      <w:r>
        <w:rPr>
          <w:color w:val="000000"/>
          <w:sz w:val="22"/>
          <w:szCs w:val="22"/>
        </w:rPr>
        <w:tab/>
        <w:t xml:space="preserve">- </w:t>
      </w:r>
      <w:r w:rsidR="005B0698">
        <w:rPr>
          <w:color w:val="000000"/>
          <w:sz w:val="22"/>
          <w:szCs w:val="22"/>
        </w:rPr>
        <w:t>« </w:t>
      </w:r>
      <w:r>
        <w:rPr>
          <w:color w:val="000000"/>
          <w:sz w:val="22"/>
          <w:szCs w:val="22"/>
        </w:rPr>
        <w:t>Folklore musical</w:t>
      </w:r>
      <w:r w:rsidR="005B0698">
        <w:rPr>
          <w:color w:val="000000"/>
          <w:sz w:val="22"/>
          <w:szCs w:val="22"/>
        </w:rPr>
        <w:t> »</w:t>
      </w:r>
      <w:r>
        <w:rPr>
          <w:color w:val="000000"/>
          <w:sz w:val="22"/>
          <w:szCs w:val="22"/>
        </w:rPr>
        <w:t>, page de présentation</w:t>
      </w:r>
      <w:r w:rsidR="005B0698">
        <w:rPr>
          <w:color w:val="000000"/>
          <w:sz w:val="22"/>
          <w:szCs w:val="22"/>
        </w:rPr>
        <w:t xml:space="preserve"> sur le site KUB (Kultur/Bretagne, webmédia consacré à la culture bretonne) </w:t>
      </w:r>
      <w:r>
        <w:rPr>
          <w:color w:val="000000"/>
          <w:sz w:val="22"/>
          <w:szCs w:val="22"/>
        </w:rPr>
        <w:t xml:space="preserve">du film </w:t>
      </w:r>
      <w:r w:rsidR="005B0698">
        <w:rPr>
          <w:color w:val="000000"/>
          <w:sz w:val="22"/>
          <w:szCs w:val="22"/>
        </w:rPr>
        <w:t>sur la Mission 1939 réalisé en 2011 [voir la rubrique « films »]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hyperlink r:id="rId23" w:history="1">
        <w:r w:rsidR="005B0698" w:rsidRPr="00A47692">
          <w:rPr>
            <w:rStyle w:val="Lienhypertexte"/>
            <w:sz w:val="20"/>
            <w:szCs w:val="20"/>
          </w:rPr>
          <w:t>https://www.kubweb.media/page/folklore-musical-basse-bretagne-1939-ethnomusicologie-claudie-marcel-dubois-marie-barbara-gonidec/?utm_source=newsletter&amp;utm_medium=email&amp;utm_campaign=nl229folkloremusical&amp;fbclid=IwAR1gDjzAYLDn3QE_MiSYdOHXB4mdSuk-renm7cCt267k</w:t>
        </w:r>
      </w:hyperlink>
    </w:p>
    <w:p w14:paraId="0767DA9D" w14:textId="77777777" w:rsidR="005B0698" w:rsidRDefault="00C01FA2" w:rsidP="008D1B8B">
      <w:pPr>
        <w:widowControl w:val="0"/>
        <w:tabs>
          <w:tab w:val="left" w:pos="1395"/>
        </w:tabs>
        <w:spacing w:after="120"/>
        <w:ind w:left="704" w:hanging="704"/>
        <w:rPr>
          <w:sz w:val="22"/>
          <w:szCs w:val="22"/>
        </w:rPr>
      </w:pPr>
      <w:r w:rsidRPr="00022C0F">
        <w:rPr>
          <w:color w:val="000000"/>
          <w:sz w:val="22"/>
          <w:szCs w:val="22"/>
        </w:rPr>
        <w:lastRenderedPageBreak/>
        <w:t>2019</w:t>
      </w:r>
      <w:r w:rsidRPr="00022C0F">
        <w:rPr>
          <w:color w:val="000000"/>
          <w:sz w:val="22"/>
          <w:szCs w:val="22"/>
        </w:rPr>
        <w:tab/>
        <w:t>- participation</w:t>
      </w:r>
      <w:r w:rsidR="00574F71" w:rsidRPr="00022C0F">
        <w:rPr>
          <w:color w:val="000000"/>
          <w:sz w:val="22"/>
          <w:szCs w:val="22"/>
        </w:rPr>
        <w:t xml:space="preserve"> à</w:t>
      </w:r>
      <w:r w:rsidRPr="00022C0F">
        <w:rPr>
          <w:color w:val="000000"/>
          <w:sz w:val="22"/>
          <w:szCs w:val="22"/>
        </w:rPr>
        <w:t xml:space="preserve"> « Musiques populaires, une épopée française (1/4), du folklore à l’ethnologie », documentaire de Péroline Barbet</w:t>
      </w:r>
      <w:r w:rsidRPr="00022C0F">
        <w:rPr>
          <w:sz w:val="22"/>
          <w:szCs w:val="22"/>
        </w:rPr>
        <w:t xml:space="preserve"> </w:t>
      </w:r>
      <w:r w:rsidR="00164ACF" w:rsidRPr="00022C0F">
        <w:rPr>
          <w:sz w:val="22"/>
          <w:szCs w:val="22"/>
        </w:rPr>
        <w:t>(</w:t>
      </w:r>
      <w:r w:rsidRPr="00022C0F">
        <w:rPr>
          <w:sz w:val="22"/>
          <w:szCs w:val="22"/>
        </w:rPr>
        <w:t>diffusé</w:t>
      </w:r>
      <w:r w:rsidR="00574F71" w:rsidRPr="00022C0F">
        <w:rPr>
          <w:sz w:val="22"/>
          <w:szCs w:val="22"/>
        </w:rPr>
        <w:t xml:space="preserve"> </w:t>
      </w:r>
      <w:r w:rsidR="00164ACF" w:rsidRPr="00022C0F">
        <w:rPr>
          <w:sz w:val="22"/>
          <w:szCs w:val="22"/>
        </w:rPr>
        <w:t xml:space="preserve">sur </w:t>
      </w:r>
      <w:r w:rsidR="00574F71" w:rsidRPr="00022C0F">
        <w:rPr>
          <w:color w:val="000000"/>
          <w:sz w:val="22"/>
          <w:szCs w:val="22"/>
        </w:rPr>
        <w:t>France Culture</w:t>
      </w:r>
      <w:r w:rsidRPr="00022C0F">
        <w:rPr>
          <w:sz w:val="22"/>
          <w:szCs w:val="22"/>
        </w:rPr>
        <w:t xml:space="preserve"> le 17 juin 2019 dans le cadre de l’émission LSD, la série documentaire</w:t>
      </w:r>
      <w:r w:rsidR="00164ACF" w:rsidRPr="00022C0F">
        <w:rPr>
          <w:sz w:val="22"/>
          <w:szCs w:val="22"/>
        </w:rPr>
        <w:t>)</w:t>
      </w:r>
      <w:r w:rsidR="005B0698">
        <w:rPr>
          <w:sz w:val="22"/>
          <w:szCs w:val="22"/>
        </w:rPr>
        <w:t xml:space="preserve"> </w:t>
      </w:r>
      <w:r w:rsidR="005B0698" w:rsidRPr="00022C0F">
        <w:rPr>
          <w:i/>
          <w:iCs/>
          <w:color w:val="000000"/>
          <w:sz w:val="18"/>
          <w:szCs w:val="18"/>
        </w:rPr>
        <w:t>(n’est plus en ligne)</w:t>
      </w:r>
    </w:p>
    <w:p w14:paraId="363A5CED" w14:textId="77777777" w:rsidR="00C01FA2" w:rsidRPr="00A47692" w:rsidRDefault="00C01FA2" w:rsidP="008D1B8B">
      <w:pPr>
        <w:widowControl w:val="0"/>
        <w:spacing w:after="120"/>
        <w:ind w:left="709" w:hanging="6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 xml:space="preserve">- participation à « Un projet pour réveiller les musiques de la France rurale des années 1930 à 1980 », brève d’Aliette de Laleu (diffusée </w:t>
      </w:r>
      <w:r w:rsidR="00164ACF" w:rsidRPr="00022C0F">
        <w:rPr>
          <w:color w:val="000000"/>
          <w:sz w:val="22"/>
          <w:szCs w:val="22"/>
        </w:rPr>
        <w:t xml:space="preserve">France Musique, </w:t>
      </w:r>
      <w:r w:rsidRPr="00022C0F">
        <w:rPr>
          <w:color w:val="000000"/>
          <w:sz w:val="22"/>
          <w:szCs w:val="22"/>
        </w:rPr>
        <w:t xml:space="preserve">dans le cadre de l’émission </w:t>
      </w:r>
      <w:r w:rsidRPr="00022C0F">
        <w:rPr>
          <w:i/>
          <w:iCs/>
          <w:color w:val="000000"/>
          <w:sz w:val="22"/>
          <w:szCs w:val="22"/>
        </w:rPr>
        <w:t>Classique info</w:t>
      </w:r>
      <w:r w:rsidRPr="00022C0F">
        <w:rPr>
          <w:color w:val="000000"/>
          <w:sz w:val="22"/>
          <w:szCs w:val="22"/>
        </w:rPr>
        <w:t xml:space="preserve"> du vendredi 8 février 2019)</w:t>
      </w:r>
      <w:r w:rsidRPr="00022C0F">
        <w:rPr>
          <w:color w:val="000000"/>
          <w:sz w:val="22"/>
          <w:szCs w:val="22"/>
        </w:rPr>
        <w:br/>
      </w:r>
      <w:hyperlink r:id="rId24" w:history="1">
        <w:r w:rsidRPr="00A47692">
          <w:rPr>
            <w:rStyle w:val="Lienhypertexte"/>
            <w:sz w:val="22"/>
            <w:szCs w:val="22"/>
          </w:rPr>
          <w:t>https://www.francemusique.fr/actualite-musicale/un-projet-pour-reveiller-les-musiques-de-la-france-rurale-des-annees-30-a-80-70327?fbclid=IwAR3p726izjKpPxQ40kBc1CZMxldw00HP9bJuXj5kLmrf15POUezhiIkTukw</w:t>
        </w:r>
      </w:hyperlink>
    </w:p>
    <w:p w14:paraId="780BCA29" w14:textId="77777777" w:rsidR="00485351" w:rsidRPr="00A47692" w:rsidRDefault="00C01FA2" w:rsidP="008D1B8B">
      <w:pPr>
        <w:widowControl w:val="0"/>
        <w:spacing w:after="120"/>
        <w:ind w:left="709" w:hanging="709"/>
        <w:rPr>
          <w:color w:val="000000"/>
          <w:sz w:val="22"/>
          <w:szCs w:val="22"/>
        </w:rPr>
      </w:pPr>
      <w:r w:rsidRPr="00022C0F">
        <w:rPr>
          <w:rFonts w:eastAsia="Merriweather-Regular"/>
          <w:bCs/>
          <w:sz w:val="22"/>
          <w:szCs w:val="22"/>
        </w:rPr>
        <w:t>2017</w:t>
      </w:r>
      <w:r w:rsidRPr="00022C0F">
        <w:rPr>
          <w:rFonts w:eastAsia="Merriweather-Regular"/>
          <w:bCs/>
          <w:sz w:val="22"/>
          <w:szCs w:val="22"/>
        </w:rPr>
        <w:tab/>
        <w:t xml:space="preserve">- </w:t>
      </w:r>
      <w:r w:rsidR="00164ACF" w:rsidRPr="00022C0F">
        <w:rPr>
          <w:rFonts w:eastAsia="Merriweather-Regular"/>
          <w:bCs/>
          <w:sz w:val="22"/>
          <w:szCs w:val="22"/>
        </w:rPr>
        <w:t>« </w:t>
      </w:r>
      <w:r w:rsidR="00485351" w:rsidRPr="00022C0F">
        <w:rPr>
          <w:rFonts w:eastAsia="Merriweather-Regular"/>
          <w:bCs/>
          <w:sz w:val="22"/>
          <w:szCs w:val="22"/>
        </w:rPr>
        <w:t>Les réveillées, v</w:t>
      </w:r>
      <w:r w:rsidR="00164ACF" w:rsidRPr="00022C0F">
        <w:rPr>
          <w:rFonts w:eastAsia="Merriweather-Regular"/>
          <w:bCs/>
          <w:sz w:val="22"/>
          <w:szCs w:val="22"/>
        </w:rPr>
        <w:t>ers une édition en ligne des enquêtes ethnomusicologiques », page de présentation du projet de plateforme Les Réveillées sur le site de l’EHESS.</w:t>
      </w:r>
      <w:r w:rsidR="00485351" w:rsidRPr="00022C0F">
        <w:rPr>
          <w:rFonts w:eastAsia="Merriweather-Regular"/>
          <w:bCs/>
          <w:sz w:val="22"/>
          <w:szCs w:val="22"/>
        </w:rPr>
        <w:br/>
      </w:r>
      <w:hyperlink r:id="rId25" w:history="1">
        <w:r w:rsidR="00485351" w:rsidRPr="00A47692">
          <w:rPr>
            <w:rStyle w:val="Lienhypertexte"/>
            <w:sz w:val="22"/>
            <w:szCs w:val="22"/>
          </w:rPr>
          <w:t>https://www.ehess.fr/fr/focus-sur-collection/%C2%AB-r%C3%A9veill%C3%A9es-%C2%BB-vers-%C3%A9dition-en-ligne-denqu%C3%AAtes-en-ethnomusicologie</w:t>
        </w:r>
      </w:hyperlink>
    </w:p>
    <w:p w14:paraId="77576D78" w14:textId="77777777" w:rsidR="00C01FA2" w:rsidRPr="00A47692" w:rsidRDefault="00C01FA2" w:rsidP="008D1B8B">
      <w:pPr>
        <w:widowControl w:val="0"/>
        <w:spacing w:after="120"/>
        <w:ind w:left="709" w:hanging="709"/>
        <w:rPr>
          <w:sz w:val="22"/>
          <w:szCs w:val="22"/>
          <w:shd w:val="clear" w:color="auto" w:fill="FFFFFF"/>
        </w:rPr>
      </w:pPr>
      <w:r w:rsidRPr="00022C0F">
        <w:rPr>
          <w:rFonts w:eastAsia="Merriweather-Regular"/>
          <w:bCs/>
          <w:sz w:val="22"/>
          <w:szCs w:val="22"/>
        </w:rPr>
        <w:t>2016</w:t>
      </w:r>
      <w:r w:rsidRPr="00022C0F">
        <w:rPr>
          <w:rFonts w:eastAsia="Merriweather-Regular"/>
          <w:bCs/>
          <w:sz w:val="22"/>
          <w:szCs w:val="22"/>
        </w:rPr>
        <w:tab/>
        <w:t>- « </w:t>
      </w:r>
      <w:r w:rsidRPr="00022C0F">
        <w:rPr>
          <w:sz w:val="22"/>
          <w:szCs w:val="22"/>
          <w:shd w:val="clear" w:color="auto" w:fill="FFFFFF"/>
        </w:rPr>
        <w:t xml:space="preserve">Ethnomusicologie : archives du paysage sonore français », </w:t>
      </w:r>
      <w:r w:rsidRPr="00022C0F">
        <w:rPr>
          <w:i/>
          <w:sz w:val="22"/>
          <w:szCs w:val="22"/>
          <w:shd w:val="clear" w:color="auto" w:fill="FFFFFF"/>
        </w:rPr>
        <w:t>Focus</w:t>
      </w:r>
      <w:r w:rsidRPr="00022C0F">
        <w:rPr>
          <w:sz w:val="22"/>
          <w:szCs w:val="22"/>
          <w:shd w:val="clear" w:color="auto" w:fill="FFFFFF"/>
        </w:rPr>
        <w:t>, PSL-Explore</w:t>
      </w:r>
      <w:r w:rsidR="00164ACF" w:rsidRPr="00022C0F">
        <w:rPr>
          <w:sz w:val="22"/>
          <w:szCs w:val="22"/>
          <w:shd w:val="clear" w:color="auto" w:fill="FFFFFF"/>
        </w:rPr>
        <w:t>.</w:t>
      </w:r>
      <w:r w:rsidR="00164ACF" w:rsidRPr="00022C0F">
        <w:rPr>
          <w:sz w:val="22"/>
          <w:szCs w:val="22"/>
          <w:shd w:val="clear" w:color="auto" w:fill="FFFFFF"/>
        </w:rPr>
        <w:br/>
      </w:r>
      <w:hyperlink r:id="rId26" w:history="1">
        <w:r w:rsidRPr="00A47692">
          <w:rPr>
            <w:rStyle w:val="Lienhypertexte"/>
            <w:kern w:val="2"/>
            <w:sz w:val="22"/>
            <w:szCs w:val="22"/>
          </w:rPr>
          <w:t>https://explore.univ-psl.fr/fr/thematic-focus/ethnomusicologie-archives-du-paysage-sonore-fran%C3%A7ais</w:t>
        </w:r>
      </w:hyperlink>
    </w:p>
    <w:p w14:paraId="700F880E" w14:textId="77777777" w:rsidR="004F314B" w:rsidRPr="00A47692" w:rsidRDefault="004F314B" w:rsidP="008D1B8B">
      <w:pPr>
        <w:widowControl w:val="0"/>
        <w:spacing w:after="120"/>
        <w:ind w:left="709" w:hanging="70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2014</w:t>
      </w:r>
      <w:r w:rsidRPr="00022C0F">
        <w:rPr>
          <w:color w:val="000000"/>
          <w:sz w:val="22"/>
          <w:szCs w:val="22"/>
        </w:rPr>
        <w:tab/>
        <w:t>- Enregistrements musicaux effectués sur le terrain en Bulgarie (1992-1993) en accès libre sur le site du CREM, plateforme Telemeta</w:t>
      </w:r>
      <w:r w:rsidRPr="00022C0F">
        <w:rPr>
          <w:color w:val="000000"/>
          <w:sz w:val="22"/>
          <w:szCs w:val="22"/>
        </w:rPr>
        <w:br/>
      </w:r>
      <w:r w:rsidRPr="00A47692">
        <w:rPr>
          <w:color w:val="000000"/>
          <w:sz w:val="22"/>
          <w:szCs w:val="22"/>
        </w:rPr>
        <w:t xml:space="preserve"> </w:t>
      </w:r>
      <w:r w:rsidRPr="00A47692">
        <w:rPr>
          <w:sz w:val="22"/>
          <w:szCs w:val="22"/>
        </w:rPr>
        <w:t>https://archives.crem-cnrs.fr/archives/collections/CNRSMH_I_1998_001/</w:t>
      </w:r>
    </w:p>
    <w:p w14:paraId="1EE37DD8" w14:textId="77777777" w:rsidR="00C01FA2" w:rsidRPr="00022C0F" w:rsidRDefault="00C01FA2" w:rsidP="008D1B8B">
      <w:pPr>
        <w:widowControl w:val="0"/>
        <w:tabs>
          <w:tab w:val="left" w:pos="1395"/>
        </w:tabs>
        <w:suppressAutoHyphens/>
        <w:spacing w:after="120"/>
        <w:ind w:left="704" w:hanging="704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2007</w:t>
      </w:r>
      <w:r w:rsidRPr="00022C0F">
        <w:rPr>
          <w:i/>
          <w:iCs/>
          <w:color w:val="000000"/>
          <w:sz w:val="22"/>
          <w:szCs w:val="22"/>
        </w:rPr>
        <w:tab/>
      </w:r>
      <w:r w:rsidRPr="00022C0F">
        <w:rPr>
          <w:color w:val="000000"/>
          <w:sz w:val="22"/>
          <w:szCs w:val="22"/>
        </w:rPr>
        <w:t>-</w:t>
      </w:r>
      <w:r w:rsidRPr="00022C0F">
        <w:rPr>
          <w:i/>
          <w:iCs/>
          <w:color w:val="000000"/>
          <w:sz w:val="22"/>
          <w:szCs w:val="22"/>
        </w:rPr>
        <w:t xml:space="preserve"> </w:t>
      </w:r>
      <w:r w:rsidRPr="00022C0F">
        <w:rPr>
          <w:color w:val="000000"/>
          <w:sz w:val="22"/>
          <w:szCs w:val="22"/>
        </w:rPr>
        <w:t xml:space="preserve">Web-TV </w:t>
      </w:r>
      <w:r w:rsidRPr="00022C0F">
        <w:rPr>
          <w:i/>
          <w:iCs/>
          <w:color w:val="000000"/>
          <w:sz w:val="22"/>
          <w:szCs w:val="22"/>
        </w:rPr>
        <w:t>La cornemuse polonaise</w:t>
      </w:r>
      <w:r w:rsidRPr="00022C0F">
        <w:rPr>
          <w:color w:val="000000"/>
          <w:sz w:val="22"/>
          <w:szCs w:val="22"/>
        </w:rPr>
        <w:t xml:space="preserve"> (7'45)</w:t>
      </w:r>
      <w:r w:rsidR="00164ACF" w:rsidRPr="00022C0F">
        <w:rPr>
          <w:color w:val="000000"/>
          <w:sz w:val="22"/>
          <w:szCs w:val="22"/>
        </w:rPr>
        <w:t>, présentation d’un objet des collection du MNATP.</w:t>
      </w:r>
      <w:r w:rsidRPr="00022C0F">
        <w:rPr>
          <w:color w:val="000000"/>
          <w:sz w:val="22"/>
          <w:szCs w:val="22"/>
        </w:rPr>
        <w:br/>
      </w:r>
      <w:r w:rsidR="005B0698" w:rsidRPr="00022C0F">
        <w:rPr>
          <w:i/>
          <w:iCs/>
          <w:color w:val="000000"/>
          <w:sz w:val="18"/>
          <w:szCs w:val="18"/>
        </w:rPr>
        <w:t>(n’est plus en ligne)</w:t>
      </w:r>
    </w:p>
    <w:p w14:paraId="185F8B95" w14:textId="77777777" w:rsidR="00C01FA2" w:rsidRPr="00022C0F" w:rsidRDefault="00C01FA2" w:rsidP="008D1B8B">
      <w:pPr>
        <w:widowControl w:val="0"/>
        <w:tabs>
          <w:tab w:val="left" w:pos="1395"/>
        </w:tabs>
        <w:suppressAutoHyphens/>
        <w:spacing w:after="120"/>
        <w:ind w:left="704" w:hanging="704"/>
        <w:rPr>
          <w:color w:val="000000"/>
          <w:sz w:val="18"/>
          <w:szCs w:val="18"/>
        </w:rPr>
      </w:pPr>
      <w:r w:rsidRPr="00022C0F">
        <w:rPr>
          <w:color w:val="000000"/>
          <w:sz w:val="22"/>
          <w:szCs w:val="22"/>
        </w:rPr>
        <w:tab/>
        <w:t>-</w:t>
      </w:r>
      <w:r w:rsidRPr="00022C0F">
        <w:rPr>
          <w:i/>
          <w:iCs/>
          <w:color w:val="000000"/>
          <w:sz w:val="22"/>
          <w:szCs w:val="22"/>
        </w:rPr>
        <w:t xml:space="preserve"> </w:t>
      </w:r>
      <w:r w:rsidRPr="00022C0F">
        <w:rPr>
          <w:color w:val="000000"/>
          <w:sz w:val="22"/>
          <w:szCs w:val="22"/>
        </w:rPr>
        <w:t xml:space="preserve">Web-TV </w:t>
      </w:r>
      <w:r w:rsidRPr="00022C0F">
        <w:rPr>
          <w:i/>
          <w:iCs/>
          <w:color w:val="000000"/>
          <w:sz w:val="22"/>
          <w:szCs w:val="22"/>
        </w:rPr>
        <w:t>Les cloches bulgares</w:t>
      </w:r>
      <w:r w:rsidRPr="00022C0F">
        <w:rPr>
          <w:color w:val="000000"/>
          <w:sz w:val="22"/>
          <w:szCs w:val="22"/>
        </w:rPr>
        <w:t xml:space="preserve"> (6'34)</w:t>
      </w:r>
      <w:r w:rsidR="00164ACF" w:rsidRPr="00022C0F">
        <w:rPr>
          <w:color w:val="000000"/>
          <w:sz w:val="22"/>
          <w:szCs w:val="22"/>
        </w:rPr>
        <w:t>, présentation d’un objet des collection du MNATP.</w:t>
      </w:r>
      <w:r w:rsidRPr="00022C0F">
        <w:rPr>
          <w:color w:val="000000"/>
          <w:sz w:val="22"/>
          <w:szCs w:val="22"/>
        </w:rPr>
        <w:br/>
      </w:r>
      <w:r w:rsidRPr="00022C0F">
        <w:rPr>
          <w:i/>
          <w:iCs/>
          <w:color w:val="000000"/>
          <w:sz w:val="18"/>
          <w:szCs w:val="18"/>
        </w:rPr>
        <w:t>(n’est plus en ligne)</w:t>
      </w:r>
    </w:p>
    <w:p w14:paraId="247A8AE1" w14:textId="77777777" w:rsidR="00C01FA2" w:rsidRPr="00022C0F" w:rsidRDefault="00C01FA2" w:rsidP="008D1B8B">
      <w:pPr>
        <w:widowControl w:val="0"/>
        <w:tabs>
          <w:tab w:val="left" w:pos="2429"/>
        </w:tabs>
        <w:suppressAutoHyphens/>
        <w:spacing w:after="120"/>
        <w:ind w:left="725" w:hanging="725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 xml:space="preserve">1998 </w:t>
      </w:r>
      <w:r w:rsidRPr="00022C0F">
        <w:rPr>
          <w:color w:val="000000"/>
          <w:sz w:val="22"/>
          <w:szCs w:val="22"/>
        </w:rPr>
        <w:tab/>
        <w:t xml:space="preserve">- France Culture </w:t>
      </w:r>
      <w:r w:rsidRPr="00022C0F">
        <w:rPr>
          <w:i/>
          <w:iCs/>
          <w:color w:val="000000"/>
          <w:sz w:val="22"/>
          <w:szCs w:val="22"/>
        </w:rPr>
        <w:t>Les chemins de la connaissance</w:t>
      </w:r>
      <w:r w:rsidRPr="00022C0F">
        <w:rPr>
          <w:color w:val="000000"/>
          <w:sz w:val="22"/>
          <w:szCs w:val="22"/>
        </w:rPr>
        <w:t>, quatre émissions de 30' sur les classifications organologiques, réalisée par J. Coget (avec F. Gétreau, organologue et C. Besnaimou, acousticien).</w:t>
      </w:r>
    </w:p>
    <w:p w14:paraId="0C2E929D" w14:textId="77777777" w:rsidR="00C01FA2" w:rsidRPr="00022C0F" w:rsidRDefault="00C01FA2" w:rsidP="008D1B8B">
      <w:pPr>
        <w:widowControl w:val="0"/>
        <w:tabs>
          <w:tab w:val="left" w:pos="2429"/>
        </w:tabs>
        <w:suppressAutoHyphens/>
        <w:spacing w:after="120"/>
        <w:ind w:left="725" w:hanging="725"/>
        <w:rPr>
          <w:sz w:val="22"/>
          <w:szCs w:val="22"/>
        </w:rPr>
      </w:pPr>
      <w:r w:rsidRPr="00022C0F">
        <w:rPr>
          <w:color w:val="000000"/>
          <w:sz w:val="22"/>
          <w:szCs w:val="22"/>
        </w:rPr>
        <w:t xml:space="preserve">1989 </w:t>
      </w:r>
      <w:r w:rsidRPr="00022C0F">
        <w:rPr>
          <w:i/>
          <w:iCs/>
          <w:color w:val="000000"/>
          <w:sz w:val="22"/>
          <w:szCs w:val="22"/>
        </w:rPr>
        <w:tab/>
      </w:r>
      <w:r w:rsidRPr="00022C0F">
        <w:rPr>
          <w:color w:val="000000"/>
          <w:sz w:val="22"/>
          <w:szCs w:val="22"/>
        </w:rPr>
        <w:t>-</w:t>
      </w:r>
      <w:r w:rsidRPr="00022C0F">
        <w:rPr>
          <w:i/>
          <w:iCs/>
          <w:color w:val="000000"/>
          <w:sz w:val="22"/>
          <w:szCs w:val="22"/>
        </w:rPr>
        <w:t xml:space="preserve"> </w:t>
      </w:r>
      <w:r w:rsidRPr="00022C0F">
        <w:rPr>
          <w:color w:val="000000"/>
          <w:sz w:val="22"/>
          <w:szCs w:val="22"/>
        </w:rPr>
        <w:t xml:space="preserve">Radio Canada, présentation du </w:t>
      </w:r>
      <w:r w:rsidRPr="00022C0F">
        <w:rPr>
          <w:i/>
          <w:iCs/>
          <w:color w:val="000000"/>
          <w:sz w:val="22"/>
          <w:szCs w:val="22"/>
        </w:rPr>
        <w:t>Le Salon de Musique du Musée de l'Homme</w:t>
      </w:r>
      <w:r w:rsidRPr="00022C0F">
        <w:rPr>
          <w:color w:val="000000"/>
          <w:sz w:val="22"/>
          <w:szCs w:val="22"/>
        </w:rPr>
        <w:t xml:space="preserve"> (exposition permanente des instruments du monde), émission de 30'</w:t>
      </w:r>
      <w:r w:rsidRPr="00022C0F">
        <w:rPr>
          <w:i/>
          <w:iCs/>
          <w:color w:val="000000"/>
          <w:sz w:val="22"/>
          <w:szCs w:val="22"/>
        </w:rPr>
        <w:t>.</w:t>
      </w:r>
    </w:p>
    <w:p w14:paraId="71BB3F57" w14:textId="77777777" w:rsidR="008D1B8B" w:rsidRPr="00022C0F" w:rsidRDefault="008D1B8B" w:rsidP="008D1B8B">
      <w:pPr>
        <w:widowControl w:val="0"/>
        <w:tabs>
          <w:tab w:val="left" w:pos="988"/>
        </w:tabs>
        <w:spacing w:after="120"/>
        <w:ind w:left="669" w:hanging="669"/>
        <w:rPr>
          <w:b/>
          <w:bCs/>
          <w:sz w:val="22"/>
          <w:szCs w:val="22"/>
        </w:rPr>
      </w:pPr>
    </w:p>
    <w:p w14:paraId="3779D030" w14:textId="77777777" w:rsidR="008D1B8B" w:rsidRPr="00022C0F" w:rsidRDefault="008D1B8B" w:rsidP="008D1B8B">
      <w:pPr>
        <w:widowControl w:val="0"/>
        <w:shd w:val="clear" w:color="auto" w:fill="E6E6E6"/>
        <w:tabs>
          <w:tab w:val="left" w:pos="1657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b/>
          <w:bCs/>
          <w:color w:val="000000"/>
          <w:sz w:val="22"/>
          <w:szCs w:val="22"/>
        </w:rPr>
        <w:t>Sites internet</w:t>
      </w:r>
    </w:p>
    <w:p w14:paraId="57348459" w14:textId="77777777" w:rsidR="008D1B8B" w:rsidRPr="005818AC" w:rsidRDefault="008D1B8B" w:rsidP="008D1B8B">
      <w:pPr>
        <w:widowControl w:val="0"/>
        <w:tabs>
          <w:tab w:val="left" w:pos="1418"/>
        </w:tabs>
        <w:suppressAutoHyphens/>
        <w:spacing w:after="120"/>
        <w:ind w:left="709" w:hanging="709"/>
        <w:rPr>
          <w:color w:val="000000"/>
          <w:sz w:val="22"/>
          <w:szCs w:val="22"/>
        </w:rPr>
      </w:pPr>
      <w:r w:rsidRPr="005818AC">
        <w:rPr>
          <w:color w:val="000000"/>
          <w:sz w:val="22"/>
          <w:szCs w:val="22"/>
        </w:rPr>
        <w:t>2013</w:t>
      </w:r>
      <w:r w:rsidRPr="005818AC">
        <w:rPr>
          <w:color w:val="000000"/>
          <w:sz w:val="22"/>
          <w:szCs w:val="22"/>
        </w:rPr>
        <w:tab/>
        <w:t xml:space="preserve">- </w:t>
      </w:r>
      <w:r w:rsidRPr="005818AC">
        <w:rPr>
          <w:i/>
          <w:iCs/>
          <w:color w:val="000000"/>
          <w:sz w:val="22"/>
          <w:szCs w:val="22"/>
        </w:rPr>
        <w:t>Les sifflets en terre cuite</w:t>
      </w:r>
      <w:r w:rsidRPr="005818AC">
        <w:rPr>
          <w:color w:val="000000"/>
          <w:sz w:val="22"/>
          <w:szCs w:val="22"/>
        </w:rPr>
        <w:t>, catalogue scientifique de la collection du Mucem, éd. de la Réunion des Musées Nationaux</w:t>
      </w:r>
      <w:r w:rsidR="005818AC" w:rsidRPr="005818AC">
        <w:rPr>
          <w:color w:val="000000"/>
          <w:sz w:val="22"/>
          <w:szCs w:val="22"/>
        </w:rPr>
        <w:t xml:space="preserve"> (</w:t>
      </w:r>
      <w:r w:rsidRPr="005818AC">
        <w:rPr>
          <w:color w:val="000000"/>
          <w:sz w:val="22"/>
          <w:szCs w:val="22"/>
        </w:rPr>
        <w:t>avec Pierre Catanès</w:t>
      </w:r>
      <w:r w:rsidR="005818AC" w:rsidRPr="005818AC">
        <w:rPr>
          <w:color w:val="000000"/>
          <w:sz w:val="22"/>
          <w:szCs w:val="22"/>
        </w:rPr>
        <w:t>)</w:t>
      </w:r>
      <w:r w:rsidRPr="005818AC">
        <w:rPr>
          <w:color w:val="000000"/>
          <w:sz w:val="22"/>
          <w:szCs w:val="22"/>
        </w:rPr>
        <w:br/>
      </w:r>
      <w:hyperlink r:id="rId27" w:history="1">
        <w:r w:rsidRPr="005818AC">
          <w:rPr>
            <w:rStyle w:val="Lienhypertexte"/>
            <w:sz w:val="22"/>
            <w:szCs w:val="22"/>
          </w:rPr>
          <w:t>www.mucem-sifflets-terre-cuite.fr</w:t>
        </w:r>
      </w:hyperlink>
    </w:p>
    <w:p w14:paraId="14C62C0B" w14:textId="77777777" w:rsidR="008D1B8B" w:rsidRPr="005818AC" w:rsidRDefault="008D1B8B" w:rsidP="008D1B8B">
      <w:pPr>
        <w:widowControl w:val="0"/>
        <w:spacing w:after="120"/>
        <w:ind w:left="709" w:hanging="709"/>
        <w:rPr>
          <w:color w:val="000000"/>
          <w:sz w:val="22"/>
          <w:szCs w:val="22"/>
        </w:rPr>
      </w:pPr>
      <w:r w:rsidRPr="005818AC">
        <w:rPr>
          <w:color w:val="000000"/>
          <w:sz w:val="22"/>
          <w:szCs w:val="22"/>
        </w:rPr>
        <w:t>2011</w:t>
      </w:r>
      <w:r w:rsidRPr="005818AC">
        <w:rPr>
          <w:color w:val="000000"/>
          <w:sz w:val="22"/>
          <w:szCs w:val="22"/>
        </w:rPr>
        <w:tab/>
        <w:t xml:space="preserve">- </w:t>
      </w:r>
      <w:r w:rsidRPr="005818AC">
        <w:rPr>
          <w:i/>
          <w:iCs/>
          <w:color w:val="000000"/>
          <w:sz w:val="22"/>
          <w:szCs w:val="22"/>
        </w:rPr>
        <w:t>Les archives de la mission de folklore musical en Basse-Bretagne de 1939 du Musée National des arts et tradition populaire</w:t>
      </w:r>
      <w:r w:rsidRPr="005818AC">
        <w:rPr>
          <w:color w:val="000000"/>
          <w:sz w:val="22"/>
          <w:szCs w:val="22"/>
        </w:rPr>
        <w:t xml:space="preserve">. </w:t>
      </w:r>
      <w:r w:rsidRPr="005818AC">
        <w:rPr>
          <w:color w:val="000000"/>
          <w:sz w:val="22"/>
          <w:szCs w:val="22"/>
        </w:rPr>
        <w:br/>
      </w:r>
      <w:hyperlink r:id="rId28" w:history="1">
        <w:r w:rsidRPr="005818AC">
          <w:rPr>
            <w:rStyle w:val="Lienhypertexte"/>
            <w:sz w:val="22"/>
            <w:szCs w:val="22"/>
          </w:rPr>
          <w:t>http://bassebretagne-mnatp1939.com/</w:t>
        </w:r>
      </w:hyperlink>
    </w:p>
    <w:p w14:paraId="11945015" w14:textId="77777777" w:rsidR="008D1B8B" w:rsidRPr="005818AC" w:rsidRDefault="008D1B8B" w:rsidP="008D1B8B">
      <w:pPr>
        <w:widowControl w:val="0"/>
        <w:tabs>
          <w:tab w:val="left" w:pos="1418"/>
        </w:tabs>
        <w:suppressAutoHyphens/>
        <w:spacing w:after="120"/>
        <w:ind w:left="709" w:hanging="709"/>
        <w:rPr>
          <w:i/>
          <w:iCs/>
          <w:color w:val="000000"/>
          <w:sz w:val="22"/>
          <w:szCs w:val="22"/>
        </w:rPr>
      </w:pPr>
      <w:r w:rsidRPr="005818AC">
        <w:rPr>
          <w:color w:val="000000"/>
          <w:sz w:val="22"/>
          <w:szCs w:val="22"/>
        </w:rPr>
        <w:t>2007</w:t>
      </w:r>
      <w:r w:rsidRPr="005818AC">
        <w:rPr>
          <w:color w:val="000000"/>
          <w:sz w:val="22"/>
          <w:szCs w:val="22"/>
        </w:rPr>
        <w:tab/>
        <w:t xml:space="preserve">- </w:t>
      </w:r>
      <w:r w:rsidRPr="005818AC">
        <w:rPr>
          <w:i/>
          <w:iCs/>
          <w:color w:val="000000"/>
          <w:sz w:val="22"/>
          <w:szCs w:val="22"/>
        </w:rPr>
        <w:t>Cornemuses d'Europe et de Méditerranée</w:t>
      </w:r>
      <w:r w:rsidR="005818AC" w:rsidRPr="005818AC">
        <w:rPr>
          <w:color w:val="000000"/>
          <w:sz w:val="22"/>
          <w:szCs w:val="22"/>
        </w:rPr>
        <w:t>, catalogue scientifique et exposition virtuelle de la collection de cornemuses du Mucem</w:t>
      </w:r>
      <w:r w:rsidR="005818AC">
        <w:rPr>
          <w:color w:val="000000"/>
          <w:sz w:val="22"/>
          <w:szCs w:val="22"/>
        </w:rPr>
        <w:t xml:space="preserve"> (grand prix du multimédia dans les musées, ICOM, 2007) </w:t>
      </w:r>
      <w:r w:rsidRPr="00022C0F">
        <w:rPr>
          <w:color w:val="000000"/>
          <w:sz w:val="22"/>
          <w:szCs w:val="22"/>
        </w:rPr>
        <w:br/>
        <w:t>www.cornemuses.culture.fr</w:t>
      </w:r>
      <w:r w:rsidR="005818AC">
        <w:rPr>
          <w:color w:val="000000"/>
          <w:sz w:val="22"/>
          <w:szCs w:val="22"/>
        </w:rPr>
        <w:t xml:space="preserve"> </w:t>
      </w:r>
      <w:r w:rsidR="005818AC">
        <w:rPr>
          <w:color w:val="000000"/>
          <w:sz w:val="22"/>
          <w:szCs w:val="22"/>
        </w:rPr>
        <w:br/>
      </w:r>
      <w:r w:rsidR="005818AC" w:rsidRPr="005818AC">
        <w:rPr>
          <w:i/>
          <w:iCs/>
          <w:color w:val="000000"/>
          <w:sz w:val="22"/>
          <w:szCs w:val="22"/>
        </w:rPr>
        <w:t xml:space="preserve">Site non maintenu par </w:t>
      </w:r>
      <w:r w:rsidRPr="005818AC">
        <w:rPr>
          <w:i/>
          <w:iCs/>
          <w:color w:val="000000"/>
          <w:sz w:val="22"/>
          <w:szCs w:val="22"/>
        </w:rPr>
        <w:t>le ministère de la Culture</w:t>
      </w:r>
      <w:r w:rsidR="005818AC" w:rsidRPr="005818AC">
        <w:rPr>
          <w:i/>
          <w:iCs/>
          <w:color w:val="000000"/>
          <w:sz w:val="22"/>
          <w:szCs w:val="22"/>
        </w:rPr>
        <w:t xml:space="preserve"> et supprimé</w:t>
      </w:r>
      <w:r w:rsidRPr="005818AC">
        <w:rPr>
          <w:i/>
          <w:iCs/>
          <w:color w:val="000000"/>
          <w:sz w:val="22"/>
          <w:szCs w:val="22"/>
        </w:rPr>
        <w:t xml:space="preserve"> en septembre 202</w:t>
      </w:r>
      <w:r w:rsidR="005818AC">
        <w:rPr>
          <w:i/>
          <w:iCs/>
          <w:color w:val="000000"/>
          <w:sz w:val="22"/>
          <w:szCs w:val="22"/>
        </w:rPr>
        <w:t>0</w:t>
      </w:r>
    </w:p>
    <w:p w14:paraId="01D0DDF2" w14:textId="77777777" w:rsidR="008D1B8B" w:rsidRPr="00A47692" w:rsidRDefault="008D1B8B" w:rsidP="008D1B8B">
      <w:pPr>
        <w:widowControl w:val="0"/>
        <w:tabs>
          <w:tab w:val="left" w:pos="1657"/>
        </w:tabs>
        <w:suppressAutoHyphens/>
        <w:spacing w:after="120"/>
        <w:ind w:left="669" w:hanging="669"/>
        <w:rPr>
          <w:color w:val="000000"/>
          <w:sz w:val="22"/>
          <w:szCs w:val="22"/>
        </w:rPr>
      </w:pPr>
      <w:r w:rsidRPr="00022C0F">
        <w:rPr>
          <w:color w:val="000000"/>
          <w:sz w:val="22"/>
          <w:szCs w:val="22"/>
        </w:rPr>
        <w:t>2003</w:t>
      </w:r>
      <w:r w:rsidRPr="00022C0F">
        <w:rPr>
          <w:color w:val="000000"/>
          <w:sz w:val="22"/>
          <w:szCs w:val="22"/>
        </w:rPr>
        <w:tab/>
        <w:t xml:space="preserve">- Collaboration à </w:t>
      </w:r>
      <w:r w:rsidRPr="00022C0F">
        <w:rPr>
          <w:i/>
          <w:iCs/>
          <w:color w:val="000000"/>
          <w:sz w:val="22"/>
          <w:szCs w:val="22"/>
        </w:rPr>
        <w:t>Portail d'ethnomusicologie</w:t>
      </w:r>
      <w:r w:rsidRPr="00022C0F">
        <w:rPr>
          <w:color w:val="000000"/>
          <w:sz w:val="22"/>
          <w:szCs w:val="22"/>
        </w:rPr>
        <w:t xml:space="preserve"> (rédaction de la partie concernant les instruments de musique). Site réalisé par Edwin Roubanovitch</w:t>
      </w:r>
      <w:r w:rsidRPr="00022C0F">
        <w:rPr>
          <w:color w:val="000000"/>
          <w:sz w:val="22"/>
          <w:szCs w:val="22"/>
        </w:rPr>
        <w:br/>
      </w:r>
      <w:hyperlink r:id="rId29" w:history="1">
        <w:r w:rsidRPr="00A47692">
          <w:rPr>
            <w:rStyle w:val="Lienhypertexte"/>
            <w:sz w:val="22"/>
            <w:szCs w:val="22"/>
          </w:rPr>
          <w:t>www.ethnomusicologie.net/reperestheoriques.htm</w:t>
        </w:r>
      </w:hyperlink>
    </w:p>
    <w:p w14:paraId="44DF35C0" w14:textId="77777777" w:rsidR="00C01FA2" w:rsidRPr="00022C0F" w:rsidRDefault="00C01FA2" w:rsidP="008D1B8B">
      <w:pPr>
        <w:widowControl w:val="0"/>
        <w:tabs>
          <w:tab w:val="left" w:pos="1657"/>
        </w:tabs>
        <w:ind w:left="993" w:hanging="993"/>
        <w:rPr>
          <w:color w:val="000000"/>
          <w:sz w:val="22"/>
          <w:szCs w:val="22"/>
        </w:rPr>
      </w:pPr>
    </w:p>
    <w:sectPr w:rsidR="00C01FA2" w:rsidRPr="00022C0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880" w:h="16800"/>
      <w:pgMar w:top="1200" w:right="823" w:bottom="1210" w:left="1152" w:header="720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F7116" w14:textId="77777777" w:rsidR="00E1619D" w:rsidRDefault="00E1619D">
      <w:r>
        <w:separator/>
      </w:r>
    </w:p>
  </w:endnote>
  <w:endnote w:type="continuationSeparator" w:id="0">
    <w:p w14:paraId="5A26201F" w14:textId="77777777" w:rsidR="00E1619D" w:rsidRDefault="00E1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panose1 w:val="020B0604020202020204"/>
    <w:charset w:val="00"/>
    <w:family w:val="auto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Segoe UI"/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variable"/>
  </w:font>
  <w:font w:name="OpenSans">
    <w:altName w:val="Calibri"/>
    <w:panose1 w:val="020B0604020202020204"/>
    <w:charset w:val="00"/>
    <w:family w:val="swiss"/>
    <w:pitch w:val="default"/>
  </w:font>
  <w:font w:name="Merriweather-Regular">
    <w:altName w:val="Calibri"/>
    <w:panose1 w:val="020B0604020202020204"/>
    <w:charset w:val="00"/>
    <w:family w:val="auto"/>
    <w:pitch w:val="default"/>
  </w:font>
  <w:font w:name="Merriweather-Italic">
    <w:panose1 w:val="020B0604020202020204"/>
    <w:charset w:val="00"/>
    <w:family w:val="script"/>
    <w:pitch w:val="default"/>
  </w:font>
  <w:font w:name="ArialMT"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65666" w14:textId="77777777" w:rsidR="006242B2" w:rsidRDefault="006242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91963" w14:textId="075A08D9" w:rsidR="00843C7A" w:rsidRDefault="00843C7A">
    <w:pPr>
      <w:pBdr>
        <w:top w:val="single" w:sz="1" w:space="1" w:color="000000"/>
        <w:bottom w:val="single" w:sz="1" w:space="1" w:color="000000"/>
      </w:pBdr>
      <w:tabs>
        <w:tab w:val="left" w:pos="9600"/>
      </w:tabs>
      <w:spacing w:before="57"/>
    </w:pPr>
    <w:r>
      <w:rPr>
        <w:rFonts w:ascii="Tahoma" w:hAnsi="Tahoma" w:cs="Tahoma"/>
        <w:b/>
        <w:bCs/>
        <w:sz w:val="16"/>
        <w:szCs w:val="16"/>
      </w:rPr>
      <w:t xml:space="preserve">Marie-Barbara </w:t>
    </w:r>
    <w:r>
      <w:rPr>
        <w:rFonts w:ascii="Tahoma" w:hAnsi="Tahoma" w:cs="Tahoma"/>
        <w:b/>
        <w:bCs/>
        <w:smallCaps/>
        <w:sz w:val="16"/>
        <w:szCs w:val="16"/>
      </w:rPr>
      <w:t>Le Gonidec (</w:t>
    </w:r>
    <w:r w:rsidR="004450BC">
      <w:rPr>
        <w:rFonts w:ascii="Tahoma" w:hAnsi="Tahoma" w:cs="Tahoma"/>
        <w:b/>
        <w:bCs/>
        <w:sz w:val="16"/>
        <w:szCs w:val="16"/>
      </w:rPr>
      <w:t>octobre</w:t>
    </w:r>
    <w:r>
      <w:rPr>
        <w:rFonts w:ascii="Tahoma" w:hAnsi="Tahoma" w:cs="Tahoma"/>
        <w:b/>
        <w:bCs/>
        <w:smallCaps/>
        <w:sz w:val="16"/>
        <w:szCs w:val="16"/>
      </w:rPr>
      <w:t xml:space="preserve"> 20</w:t>
    </w:r>
    <w:r w:rsidR="00F3246D">
      <w:rPr>
        <w:rFonts w:ascii="Tahoma" w:hAnsi="Tahoma" w:cs="Tahoma"/>
        <w:b/>
        <w:bCs/>
        <w:smallCaps/>
        <w:sz w:val="16"/>
        <w:szCs w:val="16"/>
      </w:rPr>
      <w:t>20</w:t>
    </w:r>
    <w:r>
      <w:rPr>
        <w:rFonts w:ascii="Tahoma" w:hAnsi="Tahoma" w:cs="Tahoma"/>
        <w:b/>
        <w:bCs/>
        <w:smallCaps/>
        <w:sz w:val="16"/>
        <w:szCs w:val="16"/>
      </w:rPr>
      <w:t>)</w:t>
    </w:r>
    <w:r w:rsidR="00C01FA2">
      <w:rPr>
        <w:rFonts w:ascii="Tahoma" w:hAnsi="Tahoma" w:cs="Tahoma"/>
        <w:b/>
        <w:bCs/>
        <w:smallCaps/>
        <w:sz w:val="16"/>
        <w:szCs w:val="16"/>
      </w:rPr>
      <w:t>,</w:t>
    </w:r>
    <w:r w:rsidR="00C2594A">
      <w:rPr>
        <w:rFonts w:ascii="Tahoma" w:hAnsi="Tahoma" w:cs="Tahoma"/>
        <w:b/>
        <w:bCs/>
        <w:smallCaps/>
        <w:sz w:val="16"/>
        <w:szCs w:val="16"/>
      </w:rPr>
      <w:t xml:space="preserve"> </w:t>
    </w:r>
    <w:r w:rsidR="00C01FA2">
      <w:rPr>
        <w:rFonts w:ascii="Tahoma" w:hAnsi="Tahoma" w:cs="Tahoma"/>
        <w:b/>
        <w:bCs/>
        <w:smallCaps/>
        <w:sz w:val="16"/>
        <w:szCs w:val="16"/>
      </w:rPr>
      <w:t>Publications</w:t>
    </w:r>
    <w:r>
      <w:rPr>
        <w:rFonts w:ascii="Tahoma" w:hAnsi="Tahoma" w:cs="Tahoma"/>
        <w:b/>
        <w:bCs/>
        <w:smallCaps/>
        <w:sz w:val="16"/>
        <w:szCs w:val="16"/>
      </w:rPr>
      <w:tab/>
    </w:r>
    <w:r>
      <w:rPr>
        <w:b/>
        <w:bCs/>
        <w:smallCaps/>
        <w:sz w:val="16"/>
        <w:szCs w:val="16"/>
      </w:rPr>
      <w:fldChar w:fldCharType="begin"/>
    </w:r>
    <w:r>
      <w:rPr>
        <w:b/>
        <w:bCs/>
        <w:smallCaps/>
        <w:sz w:val="16"/>
        <w:szCs w:val="16"/>
      </w:rPr>
      <w:instrText xml:space="preserve"> PAGE </w:instrText>
    </w:r>
    <w:r>
      <w:rPr>
        <w:b/>
        <w:bCs/>
        <w:smallCaps/>
        <w:sz w:val="16"/>
        <w:szCs w:val="16"/>
      </w:rPr>
      <w:fldChar w:fldCharType="separate"/>
    </w:r>
    <w:r>
      <w:rPr>
        <w:b/>
        <w:bCs/>
        <w:smallCaps/>
        <w:sz w:val="16"/>
        <w:szCs w:val="16"/>
      </w:rPr>
      <w:t>9</w:t>
    </w:r>
    <w:r>
      <w:rPr>
        <w:b/>
        <w:bCs/>
        <w:smallCap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3A2A1" w14:textId="77777777" w:rsidR="006242B2" w:rsidRDefault="006242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F693B" w14:textId="77777777" w:rsidR="00E1619D" w:rsidRDefault="00E1619D">
      <w:r>
        <w:separator/>
      </w:r>
    </w:p>
  </w:footnote>
  <w:footnote w:type="continuationSeparator" w:id="0">
    <w:p w14:paraId="39B7A022" w14:textId="77777777" w:rsidR="00E1619D" w:rsidRDefault="00E1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2DB7F" w14:textId="77777777" w:rsidR="006242B2" w:rsidRDefault="006242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3804F" w14:textId="77777777" w:rsidR="006242B2" w:rsidRDefault="006242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CE3E7" w14:textId="77777777" w:rsidR="006242B2" w:rsidRDefault="006242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  <w:sz w:val="20"/>
      </w:rPr>
    </w:lvl>
  </w:abstractNum>
  <w:abstractNum w:abstractNumId="2" w15:restartNumberingAfterBreak="0">
    <w:nsid w:val="508B3DDE"/>
    <w:multiLevelType w:val="hybridMultilevel"/>
    <w:tmpl w:val="DC3EDEB0"/>
    <w:lvl w:ilvl="0" w:tplc="FFFFFFFF">
      <w:start w:val="1999"/>
      <w:numFmt w:val="decimal"/>
      <w:lvlText w:val="%1"/>
      <w:lvlJc w:val="left"/>
      <w:pPr>
        <w:tabs>
          <w:tab w:val="num" w:pos="1240"/>
        </w:tabs>
        <w:ind w:left="1240" w:hanging="12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6DE12863"/>
    <w:multiLevelType w:val="singleLevel"/>
    <w:tmpl w:val="0A62A0A6"/>
    <w:lvl w:ilvl="0">
      <w:start w:val="2006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AFD"/>
    <w:rsid w:val="00007EFC"/>
    <w:rsid w:val="00022C0F"/>
    <w:rsid w:val="00027D94"/>
    <w:rsid w:val="00032AA7"/>
    <w:rsid w:val="0003684E"/>
    <w:rsid w:val="0006766F"/>
    <w:rsid w:val="00071F13"/>
    <w:rsid w:val="000909A9"/>
    <w:rsid w:val="000B1DC6"/>
    <w:rsid w:val="000B795C"/>
    <w:rsid w:val="000C63AA"/>
    <w:rsid w:val="000D602B"/>
    <w:rsid w:val="000D69FE"/>
    <w:rsid w:val="000F1FA0"/>
    <w:rsid w:val="001162A6"/>
    <w:rsid w:val="00123881"/>
    <w:rsid w:val="00126963"/>
    <w:rsid w:val="001436F3"/>
    <w:rsid w:val="00154F40"/>
    <w:rsid w:val="00164ACF"/>
    <w:rsid w:val="00185EDD"/>
    <w:rsid w:val="001B504F"/>
    <w:rsid w:val="00202209"/>
    <w:rsid w:val="00230BB2"/>
    <w:rsid w:val="0024519F"/>
    <w:rsid w:val="00265C0A"/>
    <w:rsid w:val="00295B2E"/>
    <w:rsid w:val="002B655A"/>
    <w:rsid w:val="002D48F2"/>
    <w:rsid w:val="002F45D8"/>
    <w:rsid w:val="00310348"/>
    <w:rsid w:val="003146C5"/>
    <w:rsid w:val="00352B45"/>
    <w:rsid w:val="0035461C"/>
    <w:rsid w:val="00361659"/>
    <w:rsid w:val="00370B8F"/>
    <w:rsid w:val="0039333E"/>
    <w:rsid w:val="003958DB"/>
    <w:rsid w:val="003A33A4"/>
    <w:rsid w:val="003E519D"/>
    <w:rsid w:val="004369F2"/>
    <w:rsid w:val="004450BC"/>
    <w:rsid w:val="00446265"/>
    <w:rsid w:val="0048485A"/>
    <w:rsid w:val="00485351"/>
    <w:rsid w:val="00487189"/>
    <w:rsid w:val="0049463B"/>
    <w:rsid w:val="004A1F18"/>
    <w:rsid w:val="004A7992"/>
    <w:rsid w:val="004E0ECC"/>
    <w:rsid w:val="004E1941"/>
    <w:rsid w:val="004E40D1"/>
    <w:rsid w:val="004F314B"/>
    <w:rsid w:val="00512E31"/>
    <w:rsid w:val="00526E9F"/>
    <w:rsid w:val="00550F7A"/>
    <w:rsid w:val="00557B00"/>
    <w:rsid w:val="00574F71"/>
    <w:rsid w:val="00577CF0"/>
    <w:rsid w:val="005818AC"/>
    <w:rsid w:val="0058516A"/>
    <w:rsid w:val="005B0698"/>
    <w:rsid w:val="005D406A"/>
    <w:rsid w:val="005F65B7"/>
    <w:rsid w:val="005F6F94"/>
    <w:rsid w:val="006242B2"/>
    <w:rsid w:val="00627F9B"/>
    <w:rsid w:val="00635E56"/>
    <w:rsid w:val="00641E22"/>
    <w:rsid w:val="00652424"/>
    <w:rsid w:val="00690850"/>
    <w:rsid w:val="006B02F7"/>
    <w:rsid w:val="006F1ADC"/>
    <w:rsid w:val="006F44A6"/>
    <w:rsid w:val="0070347D"/>
    <w:rsid w:val="007156B6"/>
    <w:rsid w:val="00722647"/>
    <w:rsid w:val="00740689"/>
    <w:rsid w:val="0074464E"/>
    <w:rsid w:val="00767D55"/>
    <w:rsid w:val="00790F10"/>
    <w:rsid w:val="007B00E5"/>
    <w:rsid w:val="007B1FFA"/>
    <w:rsid w:val="007D2C8E"/>
    <w:rsid w:val="00804FA2"/>
    <w:rsid w:val="00815C4E"/>
    <w:rsid w:val="00831374"/>
    <w:rsid w:val="00843C7A"/>
    <w:rsid w:val="00870315"/>
    <w:rsid w:val="00877931"/>
    <w:rsid w:val="008A599E"/>
    <w:rsid w:val="008D1B8B"/>
    <w:rsid w:val="008F27D4"/>
    <w:rsid w:val="00901391"/>
    <w:rsid w:val="00901A41"/>
    <w:rsid w:val="009332EF"/>
    <w:rsid w:val="009748B8"/>
    <w:rsid w:val="009A05D7"/>
    <w:rsid w:val="009A2757"/>
    <w:rsid w:val="009F369D"/>
    <w:rsid w:val="009F3E5F"/>
    <w:rsid w:val="00A0165B"/>
    <w:rsid w:val="00A20382"/>
    <w:rsid w:val="00A47692"/>
    <w:rsid w:val="00A519F1"/>
    <w:rsid w:val="00A55CEA"/>
    <w:rsid w:val="00A82512"/>
    <w:rsid w:val="00A87894"/>
    <w:rsid w:val="00A9333A"/>
    <w:rsid w:val="00A96745"/>
    <w:rsid w:val="00AA0721"/>
    <w:rsid w:val="00AB1C1A"/>
    <w:rsid w:val="00AC5B05"/>
    <w:rsid w:val="00B02E52"/>
    <w:rsid w:val="00B07AFD"/>
    <w:rsid w:val="00B16254"/>
    <w:rsid w:val="00B24050"/>
    <w:rsid w:val="00B62C72"/>
    <w:rsid w:val="00B65A01"/>
    <w:rsid w:val="00B72D8F"/>
    <w:rsid w:val="00BB389C"/>
    <w:rsid w:val="00BC41BD"/>
    <w:rsid w:val="00BC4B1A"/>
    <w:rsid w:val="00BF671E"/>
    <w:rsid w:val="00C01FA2"/>
    <w:rsid w:val="00C1728C"/>
    <w:rsid w:val="00C2594A"/>
    <w:rsid w:val="00C3191E"/>
    <w:rsid w:val="00C50D1B"/>
    <w:rsid w:val="00C63363"/>
    <w:rsid w:val="00CC17A5"/>
    <w:rsid w:val="00CC3849"/>
    <w:rsid w:val="00CD45CF"/>
    <w:rsid w:val="00CD6EC5"/>
    <w:rsid w:val="00D05735"/>
    <w:rsid w:val="00D76D0C"/>
    <w:rsid w:val="00D81B9A"/>
    <w:rsid w:val="00DE6055"/>
    <w:rsid w:val="00DE7C70"/>
    <w:rsid w:val="00DF4096"/>
    <w:rsid w:val="00E107C7"/>
    <w:rsid w:val="00E1619D"/>
    <w:rsid w:val="00E65C70"/>
    <w:rsid w:val="00E702C6"/>
    <w:rsid w:val="00E72833"/>
    <w:rsid w:val="00EA2853"/>
    <w:rsid w:val="00ED1246"/>
    <w:rsid w:val="00EF0270"/>
    <w:rsid w:val="00EF3749"/>
    <w:rsid w:val="00F02CC2"/>
    <w:rsid w:val="00F0793C"/>
    <w:rsid w:val="00F20197"/>
    <w:rsid w:val="00F3246D"/>
    <w:rsid w:val="00F37BA0"/>
    <w:rsid w:val="00F63A27"/>
    <w:rsid w:val="00FB6A45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EE5F38"/>
  <w15:chartTrackingRefBased/>
  <w15:docId w15:val="{AF8B6DCF-4407-744F-A6CE-5D9037C8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5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Palatino" w:hAnsi="Palatino" w:cs="Palatino"/>
      <w:b/>
      <w:caps/>
      <w:sz w:val="20"/>
      <w:u w:val="doub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caps/>
      <w:sz w:val="20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320"/>
      </w:tabs>
      <w:ind w:left="1100" w:right="1" w:hanging="1120"/>
      <w:outlineLvl w:val="2"/>
    </w:pPr>
    <w:rPr>
      <w:b/>
      <w:caps/>
      <w:sz w:val="1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134"/>
      </w:tabs>
      <w:spacing w:before="60"/>
      <w:ind w:left="0" w:right="-359" w:firstLine="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3334"/>
      </w:tabs>
      <w:ind w:left="1100" w:right="1" w:hanging="1120"/>
      <w:outlineLvl w:val="4"/>
    </w:pPr>
    <w:rPr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Times New Roman" w:eastAsia="Times New Roman" w:hAnsi="Times New Roman" w:cs="Times New Roman"/>
      <w:sz w:val="20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-Policepardfaut">
    <w:name w:val="WW-Police par défau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  <w:b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-Policepardfaut1">
    <w:name w:val="WW-Police par défaut1"/>
  </w:style>
  <w:style w:type="character" w:customStyle="1" w:styleId="txtp1">
    <w:name w:val="txtp1"/>
    <w:rPr>
      <w:rFonts w:ascii="Verdana" w:hAnsi="Verdana" w:cs="Verdana"/>
      <w:color w:val="000000"/>
      <w:sz w:val="18"/>
      <w:szCs w:val="18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Geneva"/>
      <w:sz w:val="28"/>
      <w:szCs w:val="28"/>
    </w:rPr>
  </w:style>
  <w:style w:type="paragraph" w:styleId="Corpsdetexte">
    <w:name w:val="Body Text"/>
    <w:basedOn w:val="Normal"/>
    <w:link w:val="CorpsdetexteCar"/>
    <w:rPr>
      <w:rFonts w:ascii="Geneva" w:eastAsia="Times" w:hAnsi="Geneva" w:cs="Geneva"/>
      <w:color w:val="00000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Rpertoire">
    <w:name w:val="Répertoire"/>
    <w:basedOn w:val="Normal"/>
    <w:pPr>
      <w:suppressLineNumbers/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  <w:rPr>
      <w:rFonts w:ascii="Palatino" w:hAnsi="Palatino" w:cs="Palatino"/>
    </w:rPr>
  </w:style>
  <w:style w:type="paragraph" w:styleId="En-tte">
    <w:name w:val="header"/>
    <w:basedOn w:val="Normal"/>
    <w:pPr>
      <w:tabs>
        <w:tab w:val="center" w:pos="4819"/>
        <w:tab w:val="right" w:pos="9071"/>
      </w:tabs>
    </w:pPr>
    <w:rPr>
      <w:rFonts w:ascii="Palatino" w:hAnsi="Palatino" w:cs="Palatino"/>
    </w:rPr>
  </w:style>
  <w:style w:type="paragraph" w:customStyle="1" w:styleId="CV">
    <w:name w:val="CV"/>
    <w:basedOn w:val="Normal"/>
    <w:pPr>
      <w:tabs>
        <w:tab w:val="left" w:pos="3720"/>
      </w:tabs>
      <w:ind w:left="1240" w:hanging="1220"/>
    </w:pPr>
    <w:rPr>
      <w:rFonts w:ascii="Palatino" w:hAnsi="Palatino" w:cs="Palatino"/>
    </w:rPr>
  </w:style>
  <w:style w:type="paragraph" w:styleId="Titre">
    <w:name w:val="Title"/>
    <w:basedOn w:val="Normal"/>
    <w:next w:val="Sous-titre"/>
    <w:link w:val="TitreCar"/>
    <w:qFormat/>
    <w:pPr>
      <w:tabs>
        <w:tab w:val="left" w:pos="1100"/>
      </w:tabs>
      <w:jc w:val="center"/>
    </w:pPr>
    <w:rPr>
      <w:b/>
      <w:sz w:val="20"/>
    </w:rPr>
  </w:style>
  <w:style w:type="paragraph" w:styleId="Sous-titre">
    <w:name w:val="Subtitle"/>
    <w:basedOn w:val="Titre10"/>
    <w:next w:val="Corpsdetexte"/>
    <w:link w:val="Sous-titreCar"/>
    <w:qFormat/>
    <w:pPr>
      <w:jc w:val="center"/>
    </w:pPr>
    <w:rPr>
      <w:i/>
      <w:iCs/>
    </w:rPr>
  </w:style>
  <w:style w:type="character" w:customStyle="1" w:styleId="A0">
    <w:name w:val="A0"/>
    <w:uiPriority w:val="99"/>
    <w:rsid w:val="004A1F18"/>
    <w:rPr>
      <w:rFonts w:cs="Gotham"/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8A599E"/>
    <w:pPr>
      <w:spacing w:before="100" w:beforeAutospacing="1" w:after="142" w:line="288" w:lineRule="auto"/>
    </w:pPr>
  </w:style>
  <w:style w:type="paragraph" w:customStyle="1" w:styleId="Default">
    <w:name w:val="Default"/>
    <w:rsid w:val="003E519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Accentuation">
    <w:name w:val="Emphasis"/>
    <w:uiPriority w:val="20"/>
    <w:qFormat/>
    <w:rsid w:val="00C01FA2"/>
    <w:rPr>
      <w:i/>
      <w:iCs/>
    </w:rPr>
  </w:style>
  <w:style w:type="character" w:customStyle="1" w:styleId="apple-converted-space">
    <w:name w:val="apple-converted-space"/>
    <w:rsid w:val="00C01FA2"/>
  </w:style>
  <w:style w:type="character" w:customStyle="1" w:styleId="highlight">
    <w:name w:val="highlight"/>
    <w:rsid w:val="00C01FA2"/>
  </w:style>
  <w:style w:type="paragraph" w:styleId="Textedebulles">
    <w:name w:val="Balloon Text"/>
    <w:basedOn w:val="Normal"/>
    <w:link w:val="TextedebullesCar"/>
    <w:uiPriority w:val="99"/>
    <w:semiHidden/>
    <w:unhideWhenUsed/>
    <w:rsid w:val="001162A6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162A6"/>
    <w:rPr>
      <w:sz w:val="18"/>
      <w:szCs w:val="18"/>
    </w:rPr>
  </w:style>
  <w:style w:type="paragraph" w:customStyle="1" w:styleId="Standard">
    <w:name w:val="Standard"/>
    <w:rsid w:val="00446265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character" w:styleId="Lienhypertextesuivivisit">
    <w:name w:val="FollowedHyperlink"/>
    <w:uiPriority w:val="99"/>
    <w:semiHidden/>
    <w:unhideWhenUsed/>
    <w:rsid w:val="00512E31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5B0698"/>
    <w:rPr>
      <w:color w:val="605E5C"/>
      <w:shd w:val="clear" w:color="auto" w:fill="E1DFDD"/>
    </w:rPr>
  </w:style>
  <w:style w:type="character" w:customStyle="1" w:styleId="CorpsdetexteCar">
    <w:name w:val="Corps de texte Car"/>
    <w:link w:val="Corpsdetexte"/>
    <w:rsid w:val="008D1B8B"/>
    <w:rPr>
      <w:rFonts w:ascii="Geneva" w:eastAsia="Times" w:hAnsi="Geneva" w:cs="Geneva"/>
      <w:color w:val="000000"/>
      <w:sz w:val="24"/>
      <w:szCs w:val="24"/>
    </w:rPr>
  </w:style>
  <w:style w:type="character" w:customStyle="1" w:styleId="TitreCar">
    <w:name w:val="Titre Car"/>
    <w:link w:val="Titre"/>
    <w:rsid w:val="008D1B8B"/>
    <w:rPr>
      <w:b/>
      <w:szCs w:val="24"/>
    </w:rPr>
  </w:style>
  <w:style w:type="character" w:customStyle="1" w:styleId="Sous-titreCar">
    <w:name w:val="Sous-titre Car"/>
    <w:link w:val="Sous-titre"/>
    <w:rsid w:val="008D1B8B"/>
    <w:rPr>
      <w:rFonts w:ascii="Arial" w:eastAsia="MS Mincho" w:hAnsi="Arial" w:cs="Geneva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ths.fr/ed/edition.php?id=5619" TargetMode="External"/><Relationship Id="rId18" Type="http://schemas.openxmlformats.org/officeDocument/2006/relationships/hyperlink" Target="http://cths.fr/ed/edition.php?id=6266" TargetMode="External"/><Relationship Id="rId26" Type="http://schemas.openxmlformats.org/officeDocument/2006/relationships/hyperlink" Target="https://explore.psl.eu/fr/decouvrir/focus/ethnomusicologie-archives-du-paysage-sonore-francais" TargetMode="External"/><Relationship Id="rId21" Type="http://schemas.openxmlformats.org/officeDocument/2006/relationships/hyperlink" Target="https://journals.openedition.org/afas/3926" TargetMode="External"/><Relationship Id="rId34" Type="http://schemas.openxmlformats.org/officeDocument/2006/relationships/header" Target="header3.xml"/><Relationship Id="rId7" Type="http://schemas.openxmlformats.org/officeDocument/2006/relationships/hyperlink" Target="http://cths.fr/ed/edition.php?id=5935" TargetMode="External"/><Relationship Id="rId12" Type="http://schemas.openxmlformats.org/officeDocument/2006/relationships/hyperlink" Target="http://www.ethnographiques.org/2016/Gasnault,Le-Gonidec" TargetMode="External"/><Relationship Id="rId17" Type="http://schemas.openxmlformats.org/officeDocument/2006/relationships/hyperlink" Target="http://www.dastumedia.bzh/dyn/portal/index.seam?page=alo&amp;aloId=200148&amp;fonds=&amp;cid=2458" TargetMode="External"/><Relationship Id="rId25" Type="http://schemas.openxmlformats.org/officeDocument/2006/relationships/hyperlink" Target="https://www.ehess.fr/fr/focus-sur-collection/%C2%AB-r%C3%A9veill%C3%A9es-%C2%BB-vers-%C3%A9dition-en-ligne-denqu%C3%AAtes-en-ethnomusicologie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dastumedia.bzh/dyn/portal/index.seam?page=alo&amp;aloId=200147&amp;fonds=&amp;cid=2451" TargetMode="External"/><Relationship Id="rId20" Type="http://schemas.openxmlformats.org/officeDocument/2006/relationships/hyperlink" Target="https://journals.openedition.org/afas/3921" TargetMode="External"/><Relationship Id="rId29" Type="http://schemas.openxmlformats.org/officeDocument/2006/relationships/hyperlink" Target="http://www.ethnomusicologie.net/reperestheoriques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ndazionelevi.it/wp-content/uploads/2020/05/Reflecting-Hornbostel-Sachs.pdf" TargetMode="External"/><Relationship Id="rId24" Type="http://schemas.openxmlformats.org/officeDocument/2006/relationships/hyperlink" Target="https://www.francemusique.fr/actualite-musicale/un-projet-pour-reveiller-les-musiques-de-la-france-rurale-des-annees-30-a-80-70327?fbclid=IwAR3p726izjKpPxQ40kBc1CZMxldw00HP9bJuXj5kLmrf15POUezhiIkTukw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ths.fr/_files/ed/pdf/0_5_10_intro_rvcc.pdf" TargetMode="External"/><Relationship Id="rId23" Type="http://schemas.openxmlformats.org/officeDocument/2006/relationships/hyperlink" Target="https://www.kubweb.media/page/folklore-musical-basse-bretagne-1939-ethnomusicologie-claudie-marcel-dubois-marie-barbara-gonidec/?utm_source=newsletter&amp;utm_medium=email&amp;utm_campaign=nl229folkloremusical&amp;fbclid=IwAR1gDjzAYLDn3QE_MiSYdOHXB4mdSuk-renm7cCt267kqN21V7wVkWqsrQQ" TargetMode="External"/><Relationship Id="rId28" Type="http://schemas.openxmlformats.org/officeDocument/2006/relationships/hyperlink" Target="http://bassebretagne-mnatp1939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prehistoire.org/offres/file_inline_src/515/515_pj_160119_165336.pdf" TargetMode="External"/><Relationship Id="rId19" Type="http://schemas.openxmlformats.org/officeDocument/2006/relationships/hyperlink" Target="https://journals.openedition.org/afas/3876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ethnomusicologie.revues.org/436" TargetMode="External"/><Relationship Id="rId14" Type="http://schemas.openxmlformats.org/officeDocument/2006/relationships/hyperlink" Target="http://www.mucem-sifflets-terre-cuite.fr/presentation/introduction.php" TargetMode="External"/><Relationship Id="rId22" Type="http://schemas.openxmlformats.org/officeDocument/2006/relationships/hyperlink" Target="http://afas.revues.org/2898" TargetMode="External"/><Relationship Id="rId27" Type="http://schemas.openxmlformats.org/officeDocument/2006/relationships/hyperlink" Target="http://www.mucem-sifflets-terre-cuite.fr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://cths.fr/ed/edition.php?id=507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3728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24187</CharactersWithSpaces>
  <SharedDoc>false</SharedDoc>
  <HLinks>
    <vt:vector size="138" baseType="variant">
      <vt:variant>
        <vt:i4>1048640</vt:i4>
      </vt:variant>
      <vt:variant>
        <vt:i4>66</vt:i4>
      </vt:variant>
      <vt:variant>
        <vt:i4>0</vt:i4>
      </vt:variant>
      <vt:variant>
        <vt:i4>5</vt:i4>
      </vt:variant>
      <vt:variant>
        <vt:lpwstr>http://www.ethnomusicologie.net/reperestheoriques.htm</vt:lpwstr>
      </vt:variant>
      <vt:variant>
        <vt:lpwstr/>
      </vt:variant>
      <vt:variant>
        <vt:i4>2687079</vt:i4>
      </vt:variant>
      <vt:variant>
        <vt:i4>63</vt:i4>
      </vt:variant>
      <vt:variant>
        <vt:i4>0</vt:i4>
      </vt:variant>
      <vt:variant>
        <vt:i4>5</vt:i4>
      </vt:variant>
      <vt:variant>
        <vt:lpwstr>http://bassebretagne-mnatp1939.com/</vt:lpwstr>
      </vt:variant>
      <vt:variant>
        <vt:lpwstr/>
      </vt:variant>
      <vt:variant>
        <vt:i4>983070</vt:i4>
      </vt:variant>
      <vt:variant>
        <vt:i4>60</vt:i4>
      </vt:variant>
      <vt:variant>
        <vt:i4>0</vt:i4>
      </vt:variant>
      <vt:variant>
        <vt:i4>5</vt:i4>
      </vt:variant>
      <vt:variant>
        <vt:lpwstr>http://www.mucem-sifflets-terre-cuite.fr/</vt:lpwstr>
      </vt:variant>
      <vt:variant>
        <vt:lpwstr/>
      </vt:variant>
      <vt:variant>
        <vt:i4>2687011</vt:i4>
      </vt:variant>
      <vt:variant>
        <vt:i4>57</vt:i4>
      </vt:variant>
      <vt:variant>
        <vt:i4>0</vt:i4>
      </vt:variant>
      <vt:variant>
        <vt:i4>5</vt:i4>
      </vt:variant>
      <vt:variant>
        <vt:lpwstr>https://explore.psl.eu/fr/decouvrir/focus/ethnomusicologie-archives-du-paysage-sonore-francais</vt:lpwstr>
      </vt:variant>
      <vt:variant>
        <vt:lpwstr/>
      </vt:variant>
      <vt:variant>
        <vt:i4>2031616</vt:i4>
      </vt:variant>
      <vt:variant>
        <vt:i4>54</vt:i4>
      </vt:variant>
      <vt:variant>
        <vt:i4>0</vt:i4>
      </vt:variant>
      <vt:variant>
        <vt:i4>5</vt:i4>
      </vt:variant>
      <vt:variant>
        <vt:lpwstr>https://www.ehess.fr/fr/focus-sur-collection/%C2%AB-r%C3%A9veill%C3%A9es-%C2%BB-vers-%C3%A9dition-en-ligne-denqu%C3%AAtes-en-ethnomusicologie</vt:lpwstr>
      </vt:variant>
      <vt:variant>
        <vt:lpwstr/>
      </vt:variant>
      <vt:variant>
        <vt:i4>7929899</vt:i4>
      </vt:variant>
      <vt:variant>
        <vt:i4>51</vt:i4>
      </vt:variant>
      <vt:variant>
        <vt:i4>0</vt:i4>
      </vt:variant>
      <vt:variant>
        <vt:i4>5</vt:i4>
      </vt:variant>
      <vt:variant>
        <vt:lpwstr>https://www.francemusique.fr/actualite-musicale/un-projet-pour-reveiller-les-musiques-de-la-france-rurale-des-annees-30-a-80-70327?fbclid=IwAR3p726izjKpPxQ40kBc1CZMxldw00HP9bJuXj5kLmrf15POUezhiIkTukw</vt:lpwstr>
      </vt:variant>
      <vt:variant>
        <vt:lpwstr/>
      </vt:variant>
      <vt:variant>
        <vt:i4>4522048</vt:i4>
      </vt:variant>
      <vt:variant>
        <vt:i4>48</vt:i4>
      </vt:variant>
      <vt:variant>
        <vt:i4>0</vt:i4>
      </vt:variant>
      <vt:variant>
        <vt:i4>5</vt:i4>
      </vt:variant>
      <vt:variant>
        <vt:lpwstr>https://www.kubweb.media/page/folklore-musical-basse-bretagne-1939-ethnomusicologie-claudie-marcel-dubois-marie-barbara-gonidec/?utm_source=newsletter&amp;utm_medium=email&amp;utm_campaign=nl229folkloremusical&amp;fbclid=IwAR1gDjzAYLDn3QE_MiSYdOHXB4mdSuk-renm7cCt267kqN21V7wVkWqsrQQ</vt:lpwstr>
      </vt:variant>
      <vt:variant>
        <vt:lpwstr/>
      </vt:variant>
      <vt:variant>
        <vt:i4>6619190</vt:i4>
      </vt:variant>
      <vt:variant>
        <vt:i4>45</vt:i4>
      </vt:variant>
      <vt:variant>
        <vt:i4>0</vt:i4>
      </vt:variant>
      <vt:variant>
        <vt:i4>5</vt:i4>
      </vt:variant>
      <vt:variant>
        <vt:lpwstr>http://afas.revues.org/2898</vt:lpwstr>
      </vt:variant>
      <vt:variant>
        <vt:lpwstr/>
      </vt:variant>
      <vt:variant>
        <vt:i4>3604597</vt:i4>
      </vt:variant>
      <vt:variant>
        <vt:i4>42</vt:i4>
      </vt:variant>
      <vt:variant>
        <vt:i4>0</vt:i4>
      </vt:variant>
      <vt:variant>
        <vt:i4>5</vt:i4>
      </vt:variant>
      <vt:variant>
        <vt:lpwstr>https://journals.openedition.org/afas/3926</vt:lpwstr>
      </vt:variant>
      <vt:variant>
        <vt:lpwstr/>
      </vt:variant>
      <vt:variant>
        <vt:i4>3145845</vt:i4>
      </vt:variant>
      <vt:variant>
        <vt:i4>39</vt:i4>
      </vt:variant>
      <vt:variant>
        <vt:i4>0</vt:i4>
      </vt:variant>
      <vt:variant>
        <vt:i4>5</vt:i4>
      </vt:variant>
      <vt:variant>
        <vt:lpwstr>https://journals.openedition.org/afas/3921</vt:lpwstr>
      </vt:variant>
      <vt:variant>
        <vt:lpwstr/>
      </vt:variant>
      <vt:variant>
        <vt:i4>3539056</vt:i4>
      </vt:variant>
      <vt:variant>
        <vt:i4>36</vt:i4>
      </vt:variant>
      <vt:variant>
        <vt:i4>0</vt:i4>
      </vt:variant>
      <vt:variant>
        <vt:i4>5</vt:i4>
      </vt:variant>
      <vt:variant>
        <vt:lpwstr>https://journals.openedition.org/afas/3876</vt:lpwstr>
      </vt:variant>
      <vt:variant>
        <vt:lpwstr/>
      </vt:variant>
      <vt:variant>
        <vt:i4>5505102</vt:i4>
      </vt:variant>
      <vt:variant>
        <vt:i4>33</vt:i4>
      </vt:variant>
      <vt:variant>
        <vt:i4>0</vt:i4>
      </vt:variant>
      <vt:variant>
        <vt:i4>5</vt:i4>
      </vt:variant>
      <vt:variant>
        <vt:lpwstr>http://cths.fr/ed/edition.php?id=6266</vt:lpwstr>
      </vt:variant>
      <vt:variant>
        <vt:lpwstr/>
      </vt:variant>
      <vt:variant>
        <vt:i4>65552</vt:i4>
      </vt:variant>
      <vt:variant>
        <vt:i4>30</vt:i4>
      </vt:variant>
      <vt:variant>
        <vt:i4>0</vt:i4>
      </vt:variant>
      <vt:variant>
        <vt:i4>5</vt:i4>
      </vt:variant>
      <vt:variant>
        <vt:lpwstr>http://www.dastumedia.bzh/dyn/portal/index.seam?page=alo&amp;aloId=200148&amp;fonds=&amp;cid=2458</vt:lpwstr>
      </vt:variant>
      <vt:variant>
        <vt:lpwstr/>
      </vt:variant>
      <vt:variant>
        <vt:i4>65567</vt:i4>
      </vt:variant>
      <vt:variant>
        <vt:i4>27</vt:i4>
      </vt:variant>
      <vt:variant>
        <vt:i4>0</vt:i4>
      </vt:variant>
      <vt:variant>
        <vt:i4>5</vt:i4>
      </vt:variant>
      <vt:variant>
        <vt:lpwstr>http://www.dastumedia.bzh/dyn/portal/index.seam?page=alo&amp;aloId=200147&amp;fonds=&amp;cid=2451</vt:lpwstr>
      </vt:variant>
      <vt:variant>
        <vt:lpwstr/>
      </vt:variant>
      <vt:variant>
        <vt:i4>5832831</vt:i4>
      </vt:variant>
      <vt:variant>
        <vt:i4>24</vt:i4>
      </vt:variant>
      <vt:variant>
        <vt:i4>0</vt:i4>
      </vt:variant>
      <vt:variant>
        <vt:i4>5</vt:i4>
      </vt:variant>
      <vt:variant>
        <vt:lpwstr>http://www.cths.fr/_files/ed/pdf/0_5_10_intro_rvcc.pdf</vt:lpwstr>
      </vt:variant>
      <vt:variant>
        <vt:lpwstr/>
      </vt:variant>
      <vt:variant>
        <vt:i4>2293858</vt:i4>
      </vt:variant>
      <vt:variant>
        <vt:i4>21</vt:i4>
      </vt:variant>
      <vt:variant>
        <vt:i4>0</vt:i4>
      </vt:variant>
      <vt:variant>
        <vt:i4>5</vt:i4>
      </vt:variant>
      <vt:variant>
        <vt:lpwstr>http://www.mucem-sifflets-terre-cuite.fr/presentation/introduction.php</vt:lpwstr>
      </vt:variant>
      <vt:variant>
        <vt:lpwstr/>
      </vt:variant>
      <vt:variant>
        <vt:i4>5242899</vt:i4>
      </vt:variant>
      <vt:variant>
        <vt:i4>18</vt:i4>
      </vt:variant>
      <vt:variant>
        <vt:i4>0</vt:i4>
      </vt:variant>
      <vt:variant>
        <vt:i4>5</vt:i4>
      </vt:variant>
      <vt:variant>
        <vt:lpwstr>http://www.cths.fr/ed/edition.php?id=5619</vt:lpwstr>
      </vt:variant>
      <vt:variant>
        <vt:lpwstr/>
      </vt:variant>
      <vt:variant>
        <vt:i4>2883704</vt:i4>
      </vt:variant>
      <vt:variant>
        <vt:i4>15</vt:i4>
      </vt:variant>
      <vt:variant>
        <vt:i4>0</vt:i4>
      </vt:variant>
      <vt:variant>
        <vt:i4>5</vt:i4>
      </vt:variant>
      <vt:variant>
        <vt:lpwstr>http://www.ethnographiques.org/2016/Gasnault,Le-Gonidec</vt:lpwstr>
      </vt:variant>
      <vt:variant>
        <vt:lpwstr/>
      </vt:variant>
      <vt:variant>
        <vt:i4>4259905</vt:i4>
      </vt:variant>
      <vt:variant>
        <vt:i4>12</vt:i4>
      </vt:variant>
      <vt:variant>
        <vt:i4>0</vt:i4>
      </vt:variant>
      <vt:variant>
        <vt:i4>5</vt:i4>
      </vt:variant>
      <vt:variant>
        <vt:lpwstr>https://www.fondazionelevi.it/wp-content/uploads/2020/05/Reflecting-Hornbostel-Sachs.pdf</vt:lpwstr>
      </vt:variant>
      <vt:variant>
        <vt:lpwstr/>
      </vt:variant>
      <vt:variant>
        <vt:i4>5308539</vt:i4>
      </vt:variant>
      <vt:variant>
        <vt:i4>9</vt:i4>
      </vt:variant>
      <vt:variant>
        <vt:i4>0</vt:i4>
      </vt:variant>
      <vt:variant>
        <vt:i4>5</vt:i4>
      </vt:variant>
      <vt:variant>
        <vt:lpwstr>http://www.prehistoire.org/offres/file_inline_src/515/515_pj_160119_165336.pdf</vt:lpwstr>
      </vt:variant>
      <vt:variant>
        <vt:lpwstr/>
      </vt:variant>
      <vt:variant>
        <vt:i4>8060961</vt:i4>
      </vt:variant>
      <vt:variant>
        <vt:i4>6</vt:i4>
      </vt:variant>
      <vt:variant>
        <vt:i4>0</vt:i4>
      </vt:variant>
      <vt:variant>
        <vt:i4>5</vt:i4>
      </vt:variant>
      <vt:variant>
        <vt:lpwstr>http://ethnomusicologie.revues.org/436</vt:lpwstr>
      </vt:variant>
      <vt:variant>
        <vt:lpwstr/>
      </vt:variant>
      <vt:variant>
        <vt:i4>5636172</vt:i4>
      </vt:variant>
      <vt:variant>
        <vt:i4>3</vt:i4>
      </vt:variant>
      <vt:variant>
        <vt:i4>0</vt:i4>
      </vt:variant>
      <vt:variant>
        <vt:i4>5</vt:i4>
      </vt:variant>
      <vt:variant>
        <vt:lpwstr>http://cths.fr/ed/edition.php?id=5071</vt:lpwstr>
      </vt:variant>
      <vt:variant>
        <vt:lpwstr/>
      </vt:variant>
      <vt:variant>
        <vt:i4>5374021</vt:i4>
      </vt:variant>
      <vt:variant>
        <vt:i4>0</vt:i4>
      </vt:variant>
      <vt:variant>
        <vt:i4>0</vt:i4>
      </vt:variant>
      <vt:variant>
        <vt:i4>5</vt:i4>
      </vt:variant>
      <vt:variant>
        <vt:lpwstr>http://cths.fr/ed/edition.php?id=5935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DOSI</dc:creator>
  <cp:keywords/>
  <cp:lastModifiedBy>anonyme</cp:lastModifiedBy>
  <cp:revision>3</cp:revision>
  <cp:lastPrinted>2019-06-23T21:57:00Z</cp:lastPrinted>
  <dcterms:created xsi:type="dcterms:W3CDTF">2021-03-16T11:47:00Z</dcterms:created>
  <dcterms:modified xsi:type="dcterms:W3CDTF">2021-03-16T11:59:00Z</dcterms:modified>
</cp:coreProperties>
</file>