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Régis FRENOIS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regis.frenois@cyu.fr</w:t>
                </w:r>
              </w:sdtContent>
            </w:sdt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CC2403">
            <w:rPr>
              <w:b/>
              <w:sz w:val="28"/>
              <w:szCs w:val="28"/>
            </w:rPr>
            <w:t>Grappling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CC2403">
                  <w:rPr>
                    <w:rFonts w:cstheme="minorHAnsi"/>
                    <w:bCs/>
                  </w:rPr>
                  <w:t>Lundi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CC2403"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CC2403">
                  <w:rPr>
                    <w:rFonts w:cstheme="minorHAnsi"/>
                    <w:bCs/>
                  </w:rPr>
                  <w:t>14h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CC2403">
                  <w:rPr>
                    <w:rFonts w:cstheme="minorHAnsi"/>
                    <w:bCs/>
                  </w:rPr>
                  <w:t>16h</w:t>
                </w:r>
              </w:sdtContent>
            </w:sdt>
          </w:p>
        </w:tc>
      </w:tr>
      <w:tr w:rsidR="00580484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CC2403">
              <w:rPr>
                <w:rFonts w:cstheme="minorHAnsi"/>
              </w:rPr>
              <w:t xml:space="preserve"> 22/09/2025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CC2403">
              <w:rPr>
                <w:rFonts w:cstheme="minorHAnsi"/>
              </w:rPr>
              <w:t xml:space="preserve"> 1</w:t>
            </w:r>
            <w:r w:rsidR="00FE71BC">
              <w:rPr>
                <w:rFonts w:cstheme="minorHAnsi"/>
              </w:rPr>
              <w:t>5</w:t>
            </w:r>
            <w:bookmarkStart w:id="0" w:name="_GoBack"/>
            <w:bookmarkEnd w:id="0"/>
            <w:r w:rsidR="00CC2403">
              <w:rPr>
                <w:rFonts w:cstheme="minorHAnsi"/>
              </w:rPr>
              <w:t>/12/2025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CC2403" w:rsidRPr="00CC2403">
                  <w:rPr>
                    <w:b/>
                  </w:rPr>
                  <w:t xml:space="preserve">Centre sportif universitaire, 33 boulevard du port, 95011 Cergy 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FE71BC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FE71BC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FE71BC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FE71BC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CC2403">
                  <w:rPr>
                    <w:rFonts w:cstheme="minorHAnsi"/>
                  </w:rPr>
                  <w:t>1</w:t>
                </w:r>
                <w:r w:rsidR="00310D10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CC2403" w:rsidRDefault="00CC2403" w:rsidP="00CC24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Appliquer des techniques de contrôles </w:t>
            </w:r>
            <w:r>
              <w:t>de façon adaptée dans des contextes d'oppositions variés</w:t>
            </w:r>
          </w:p>
          <w:p w:rsidR="00CC2403" w:rsidRDefault="00CC2403" w:rsidP="00CC2403">
            <w:r>
              <w:t>Tenir des rôles différents : attaquant, défenseur, arbitre, coach</w:t>
            </w:r>
          </w:p>
          <w:p w:rsidR="0057658E" w:rsidRPr="00CC2403" w:rsidRDefault="00CC2403" w:rsidP="00CC2403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Concevoir un système d’attaque et de défense pour gagner son combat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CC2403" w:rsidRDefault="00CC2403" w:rsidP="00CC2403">
            <w:r>
              <w:t>Apprendre à réaliser des techniques d’immobilisation, et de soumission (étranglement, luxation de coude)</w:t>
            </w:r>
          </w:p>
          <w:p w:rsidR="00CC2403" w:rsidRDefault="00CC2403" w:rsidP="00CC2403">
            <w:r>
              <w:t>Apprendre à appliquer des techniques suivant les déplacements et les déséquilibres de ses partenaires ou adversaires</w:t>
            </w:r>
          </w:p>
          <w:p w:rsidR="00CC2403" w:rsidRDefault="00CC2403" w:rsidP="00CC2403">
            <w:r>
              <w:t>Apprendre à analyser les points forts et les points faibles de ses adversaires</w:t>
            </w:r>
          </w:p>
          <w:p w:rsidR="00CC2403" w:rsidRDefault="00CC2403" w:rsidP="00CC2403">
            <w:r>
              <w:t>Apprendre à gérer ses ressources physiques dans un combat</w:t>
            </w:r>
          </w:p>
          <w:p w:rsidR="00CC2403" w:rsidRDefault="00CC2403" w:rsidP="00CC2403">
            <w:r>
              <w:t>Connaissance de l’historique, du règlement et du code moral du jujitsu brésilien et du grappling</w:t>
            </w:r>
          </w:p>
          <w:p w:rsidR="00A85BA0" w:rsidRPr="00F82553" w:rsidRDefault="00CC2403" w:rsidP="00CC2403">
            <w:pPr>
              <w:pStyle w:val="Default"/>
            </w:pPr>
            <w:r w:rsidRPr="00CC2403">
              <w:rPr>
                <w:rFonts w:asciiTheme="minorHAnsi" w:hAnsiTheme="minorHAnsi" w:cstheme="minorHAnsi"/>
                <w:sz w:val="22"/>
                <w:szCs w:val="20"/>
              </w:rPr>
              <w:t>Préparation aux compétitions universitaires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CC2403" w:rsidRDefault="00CC2403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CC2403" w:rsidRDefault="00CC2403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CC2403" w:rsidRDefault="00CC2403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CC2403" w:rsidRDefault="00CC2403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CC2403" w:rsidRDefault="00CC2403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FE71B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FE71B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FE71B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 xml:space="preserve">Niveau 1, 2 et 3 (pratique)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FE71B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FE71B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FE71B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FE71B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FE71B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 xml:space="preserve">Niveau 2 (théorie)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FE71BC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310D10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2E8CA4">
            <wp:simplePos x="0" y="0"/>
            <wp:positionH relativeFrom="column">
              <wp:posOffset>883920</wp:posOffset>
            </wp:positionH>
            <wp:positionV relativeFrom="paragraph">
              <wp:posOffset>141605</wp:posOffset>
            </wp:positionV>
            <wp:extent cx="1905000" cy="1146810"/>
            <wp:effectExtent l="0" t="0" r="0" b="0"/>
            <wp:wrapTight wrapText="bothSides">
              <wp:wrapPolygon edited="0">
                <wp:start x="0" y="0"/>
                <wp:lineTo x="0" y="21169"/>
                <wp:lineTo x="21384" y="21169"/>
                <wp:lineTo x="21384" y="0"/>
                <wp:lineTo x="0" y="0"/>
              </wp:wrapPolygon>
            </wp:wrapTight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sz w:val="24"/>
          <w:szCs w:val="24"/>
        </w:rPr>
        <w:t>Signature :</w:t>
      </w:r>
      <w:r w:rsidR="00310D10">
        <w:rPr>
          <w:rFonts w:cs="Arial"/>
          <w:sz w:val="24"/>
          <w:szCs w:val="24"/>
        </w:rPr>
        <w:t xml:space="preserve"> 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r w:rsidRPr="00510CF4">
        <w:t>la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r w:rsidRPr="00510CF4">
        <w:t>la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r w:rsidRPr="00510CF4">
        <w:t>la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D3D57"/>
    <w:rsid w:val="002F2156"/>
    <w:rsid w:val="00310B25"/>
    <w:rsid w:val="00310D10"/>
    <w:rsid w:val="00333609"/>
    <w:rsid w:val="003411BA"/>
    <w:rsid w:val="00366FF7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815358"/>
    <w:rsid w:val="008521F8"/>
    <w:rsid w:val="00877721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CC2403"/>
    <w:rsid w:val="00D104CB"/>
    <w:rsid w:val="00D20825"/>
    <w:rsid w:val="00D25A0D"/>
    <w:rsid w:val="00D40F2A"/>
    <w:rsid w:val="00DA794A"/>
    <w:rsid w:val="00DB0F21"/>
    <w:rsid w:val="00DB3AC0"/>
    <w:rsid w:val="00E55833"/>
    <w:rsid w:val="00ED0D68"/>
    <w:rsid w:val="00ED591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49C96D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10EA-F3A5-40DD-AA75-1ABA42AC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8</cp:revision>
  <dcterms:created xsi:type="dcterms:W3CDTF">2022-09-06T13:22:00Z</dcterms:created>
  <dcterms:modified xsi:type="dcterms:W3CDTF">2025-07-07T14:03:00Z</dcterms:modified>
</cp:coreProperties>
</file>