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366B" w14:textId="6E7E929D" w:rsidR="00924824" w:rsidRDefault="00FA4455" w:rsidP="005B390B">
      <w:pPr>
        <w:pStyle w:val="Titre1"/>
        <w:jc w:val="center"/>
      </w:pPr>
      <w:r>
        <w:t>Livret de présentation DUFLE-Cergy Paris Université</w:t>
      </w:r>
    </w:p>
    <w:p w14:paraId="08CB8CAC" w14:textId="1B64B32F" w:rsidR="00FA4455" w:rsidRDefault="00FA4455" w:rsidP="005B390B">
      <w:pPr>
        <w:pStyle w:val="Titre1"/>
        <w:jc w:val="center"/>
      </w:pPr>
      <w:r>
        <w:t>Diplôme Universitaire de Français Langue Etrangère</w:t>
      </w:r>
    </w:p>
    <w:p w14:paraId="38B29CE7" w14:textId="5D12CDD5" w:rsidR="00FA4455" w:rsidRDefault="00FA4455" w:rsidP="005B390B">
      <w:pPr>
        <w:pStyle w:val="Titre1"/>
        <w:jc w:val="center"/>
      </w:pPr>
      <w:r>
        <w:t>Niveaux B1-B2</w:t>
      </w:r>
      <w:r w:rsidR="006928E7">
        <w:t>-C1</w:t>
      </w:r>
    </w:p>
    <w:p w14:paraId="207E97AC" w14:textId="0711C343" w:rsidR="00FA4455" w:rsidRPr="005B390B" w:rsidRDefault="006928E7">
      <w:pPr>
        <w:rPr>
          <w:sz w:val="44"/>
          <w:szCs w:val="44"/>
        </w:rPr>
      </w:pPr>
      <w:r>
        <w:rPr>
          <w:noProof/>
          <w:sz w:val="44"/>
          <w:szCs w:val="44"/>
        </w:rPr>
        <w:drawing>
          <wp:inline distT="0" distB="0" distL="0" distR="0" wp14:anchorId="4F7C94F7" wp14:editId="32BB0C2A">
            <wp:extent cx="3294888" cy="1097280"/>
            <wp:effectExtent l="0" t="0" r="1270" b="762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4888" cy="1097280"/>
                    </a:xfrm>
                    <a:prstGeom prst="rect">
                      <a:avLst/>
                    </a:prstGeom>
                  </pic:spPr>
                </pic:pic>
              </a:graphicData>
            </a:graphic>
          </wp:inline>
        </w:drawing>
      </w:r>
    </w:p>
    <w:p w14:paraId="5ABA3EA8" w14:textId="76FBA8F6" w:rsidR="00FA4455" w:rsidRPr="005B390B" w:rsidRDefault="00FA4455">
      <w:pPr>
        <w:rPr>
          <w:sz w:val="44"/>
          <w:szCs w:val="44"/>
        </w:rPr>
      </w:pPr>
      <w:r w:rsidRPr="005B390B">
        <w:rPr>
          <w:sz w:val="44"/>
          <w:szCs w:val="44"/>
        </w:rPr>
        <w:t>CLF Centre de Langue Française de CYU</w:t>
      </w:r>
    </w:p>
    <w:p w14:paraId="2F8DE831" w14:textId="62B18F1A" w:rsidR="00FA4455" w:rsidRDefault="00C34258">
      <w:r w:rsidRPr="005B390B">
        <w:rPr>
          <w:sz w:val="36"/>
          <w:szCs w:val="36"/>
        </w:rPr>
        <w:t>Centre l</w:t>
      </w:r>
      <w:r w:rsidR="00FA4455" w:rsidRPr="005B390B">
        <w:rPr>
          <w:sz w:val="36"/>
          <w:szCs w:val="36"/>
        </w:rPr>
        <w:t>abellisé Qualité FLE</w:t>
      </w:r>
      <w:r w:rsidR="00FA4455">
        <w:t xml:space="preserve">  </w:t>
      </w:r>
      <w:r w:rsidR="00FA4455">
        <w:rPr>
          <w:noProof/>
        </w:rPr>
        <w:drawing>
          <wp:inline distT="0" distB="0" distL="0" distR="0" wp14:anchorId="6AC76006" wp14:editId="3EC7091C">
            <wp:extent cx="1551432" cy="192328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1432" cy="1923288"/>
                    </a:xfrm>
                    <a:prstGeom prst="rect">
                      <a:avLst/>
                    </a:prstGeom>
                  </pic:spPr>
                </pic:pic>
              </a:graphicData>
            </a:graphic>
          </wp:inline>
        </w:drawing>
      </w:r>
    </w:p>
    <w:p w14:paraId="746E7A9B" w14:textId="4D62738F" w:rsidR="00FA4455" w:rsidRDefault="00FA4455"/>
    <w:p w14:paraId="54F81A7A" w14:textId="01E9407E" w:rsidR="00FA4455" w:rsidRPr="005B390B" w:rsidRDefault="00FA4455">
      <w:pPr>
        <w:rPr>
          <w:sz w:val="36"/>
          <w:szCs w:val="36"/>
        </w:rPr>
      </w:pPr>
      <w:r w:rsidRPr="005B390B">
        <w:rPr>
          <w:sz w:val="36"/>
          <w:szCs w:val="36"/>
        </w:rPr>
        <w:t>Bienvenue au CLF !</w:t>
      </w:r>
    </w:p>
    <w:p w14:paraId="53849A93" w14:textId="77777777" w:rsidR="00FB588A" w:rsidRDefault="00FA4455" w:rsidP="00FB588A">
      <w:pPr>
        <w:pStyle w:val="Titre1"/>
      </w:pPr>
      <w:r>
        <w:t>Présentation du CLF</w:t>
      </w:r>
    </w:p>
    <w:p w14:paraId="6C5BC031" w14:textId="464BEFB5" w:rsidR="00FA4455" w:rsidRDefault="00AD0F7B">
      <w:r>
        <w:t xml:space="preserve">Le Centre de langue française de CYU accueille depuis 2005 les étudiants internationaux ainsi que toute personne désirant apprendre le français. Le centre dispense des formations en français général et 4 compétences, de communication, de méthodologie universitaire et de cultures françaises et francophones. Il est labellisé qualité FLE depuis 2018 et comporte un centre de certifications DELF/DALF avec 3 sessions par an. </w:t>
      </w:r>
      <w:r w:rsidR="005B390B">
        <w:t>Un diplôme universitaire de FLE est également proposé (DUFLE).</w:t>
      </w:r>
    </w:p>
    <w:p w14:paraId="318953F8" w14:textId="1CFBFCCC" w:rsidR="009A0950" w:rsidRDefault="009A0950">
      <w:r w:rsidRPr="005B390B">
        <w:rPr>
          <w:b/>
          <w:bCs/>
          <w:i/>
          <w:iCs/>
        </w:rPr>
        <w:t>Directrice du CLF</w:t>
      </w:r>
      <w:r>
        <w:t> : Elsa Caron</w:t>
      </w:r>
    </w:p>
    <w:p w14:paraId="0A1DED89" w14:textId="69AAF83E" w:rsidR="009A0950" w:rsidRDefault="009A0950">
      <w:r w:rsidRPr="005B390B">
        <w:rPr>
          <w:b/>
          <w:bCs/>
          <w:i/>
          <w:iCs/>
        </w:rPr>
        <w:t>Responsable Administrative</w:t>
      </w:r>
      <w:r>
        <w:t xml:space="preserve"> : Virginie </w:t>
      </w:r>
      <w:proofErr w:type="spellStart"/>
      <w:r>
        <w:t>Pelaez</w:t>
      </w:r>
      <w:proofErr w:type="spellEnd"/>
    </w:p>
    <w:p w14:paraId="5F023F82" w14:textId="668A7089" w:rsidR="001775AB" w:rsidRDefault="001775AB" w:rsidP="001775AB">
      <w:pPr>
        <w:pStyle w:val="Titre1"/>
      </w:pPr>
      <w:r>
        <w:t>Présentation du DUFLE</w:t>
      </w:r>
    </w:p>
    <w:p w14:paraId="6799BD91" w14:textId="77777777" w:rsidR="001775AB" w:rsidRPr="006928E7" w:rsidRDefault="001775AB" w:rsidP="001775AB">
      <w:pPr>
        <w:pStyle w:val="Corpsdetexte"/>
        <w:ind w:right="114"/>
        <w:jc w:val="both"/>
        <w:rPr>
          <w:sz w:val="28"/>
          <w:szCs w:val="28"/>
        </w:rPr>
      </w:pPr>
      <w:r>
        <w:rPr>
          <w:sz w:val="22"/>
        </w:rPr>
        <w:t>Le</w:t>
      </w:r>
      <w:r>
        <w:rPr>
          <w:spacing w:val="-6"/>
          <w:sz w:val="22"/>
        </w:rPr>
        <w:t xml:space="preserve"> </w:t>
      </w:r>
      <w:r>
        <w:rPr>
          <w:sz w:val="22"/>
        </w:rPr>
        <w:t>Centre</w:t>
      </w:r>
      <w:r>
        <w:rPr>
          <w:spacing w:val="-9"/>
          <w:sz w:val="22"/>
        </w:rPr>
        <w:t xml:space="preserve"> </w:t>
      </w:r>
      <w:r>
        <w:rPr>
          <w:sz w:val="22"/>
        </w:rPr>
        <w:t>de</w:t>
      </w:r>
      <w:r>
        <w:rPr>
          <w:spacing w:val="-6"/>
          <w:sz w:val="22"/>
        </w:rPr>
        <w:t xml:space="preserve"> </w:t>
      </w:r>
      <w:r>
        <w:rPr>
          <w:sz w:val="22"/>
        </w:rPr>
        <w:t>Langue</w:t>
      </w:r>
      <w:r>
        <w:rPr>
          <w:spacing w:val="-6"/>
          <w:sz w:val="22"/>
        </w:rPr>
        <w:t xml:space="preserve"> </w:t>
      </w:r>
      <w:r>
        <w:rPr>
          <w:sz w:val="22"/>
        </w:rPr>
        <w:t xml:space="preserve">française de CY Cergy Paris Université, propose aux étudiants étrangers une formation de français langue étrangère donnant accès à </w:t>
      </w:r>
      <w:r w:rsidRPr="006928E7">
        <w:rPr>
          <w:sz w:val="28"/>
          <w:szCs w:val="28"/>
          <w:highlight w:val="yellow"/>
        </w:rPr>
        <w:t>l’obtention d’un diplôme universitaire de français langue étrangère.</w:t>
      </w:r>
    </w:p>
    <w:p w14:paraId="100A5233" w14:textId="77777777" w:rsidR="001775AB" w:rsidRDefault="001775AB" w:rsidP="001775AB">
      <w:pPr>
        <w:pStyle w:val="Corpsdetexte"/>
        <w:spacing w:before="8"/>
        <w:rPr>
          <w:sz w:val="22"/>
        </w:rPr>
      </w:pPr>
    </w:p>
    <w:p w14:paraId="77001EEE" w14:textId="77777777" w:rsidR="001775AB" w:rsidRDefault="001775AB" w:rsidP="001775AB">
      <w:pPr>
        <w:pStyle w:val="Corpsdetexte"/>
        <w:ind w:left="116"/>
        <w:rPr>
          <w:b/>
          <w:bCs/>
          <w:color w:val="auto"/>
          <w:sz w:val="22"/>
        </w:rPr>
      </w:pPr>
      <w:r>
        <w:rPr>
          <w:b/>
          <w:bCs/>
          <w:color w:val="auto"/>
          <w:sz w:val="22"/>
        </w:rPr>
        <w:lastRenderedPageBreak/>
        <w:t xml:space="preserve">Cette formation </w:t>
      </w:r>
      <w:r w:rsidRPr="006928E7">
        <w:rPr>
          <w:b/>
          <w:bCs/>
          <w:color w:val="auto"/>
          <w:sz w:val="36"/>
          <w:szCs w:val="36"/>
        </w:rPr>
        <w:t xml:space="preserve">comporte </w:t>
      </w:r>
      <w:r w:rsidRPr="006928E7">
        <w:rPr>
          <w:b/>
          <w:bCs/>
          <w:color w:val="auto"/>
          <w:sz w:val="36"/>
          <w:szCs w:val="36"/>
          <w:highlight w:val="yellow"/>
          <w:u w:val="single"/>
        </w:rPr>
        <w:t>minimum 420 heures</w:t>
      </w:r>
      <w:r w:rsidRPr="006928E7">
        <w:rPr>
          <w:b/>
          <w:bCs/>
          <w:color w:val="auto"/>
          <w:sz w:val="36"/>
          <w:szCs w:val="36"/>
          <w:highlight w:val="yellow"/>
        </w:rPr>
        <w:t xml:space="preserve"> de Français Langue Etrangère</w:t>
      </w:r>
      <w:r>
        <w:rPr>
          <w:b/>
          <w:bCs/>
          <w:color w:val="auto"/>
          <w:sz w:val="22"/>
        </w:rPr>
        <w:t xml:space="preserve"> dont 48h de préparation aux examens DELF DALF pour l’année universitaire pour au moins 48 ECTS.</w:t>
      </w:r>
    </w:p>
    <w:p w14:paraId="5AAF7756" w14:textId="77777777" w:rsidR="001775AB" w:rsidRDefault="001775AB" w:rsidP="001775AB">
      <w:pPr>
        <w:pStyle w:val="Corpsdetexte"/>
        <w:spacing w:before="10"/>
        <w:rPr>
          <w:b/>
          <w:bCs/>
          <w:sz w:val="22"/>
        </w:rPr>
      </w:pPr>
    </w:p>
    <w:p w14:paraId="18820738" w14:textId="2FC80825" w:rsidR="001775AB" w:rsidRDefault="001775AB" w:rsidP="001775AB">
      <w:pPr>
        <w:pStyle w:val="Corpsdetexte"/>
        <w:ind w:left="116" w:right="112"/>
        <w:jc w:val="both"/>
        <w:rPr>
          <w:position w:val="7"/>
          <w:sz w:val="22"/>
          <w:szCs w:val="22"/>
        </w:rPr>
      </w:pPr>
      <w:r>
        <w:rPr>
          <w:position w:val="7"/>
          <w:sz w:val="22"/>
          <w:szCs w:val="22"/>
        </w:rPr>
        <w:t xml:space="preserve">Cette formation aboutit à l’obtention d’un </w:t>
      </w:r>
      <w:r>
        <w:rPr>
          <w:position w:val="7"/>
          <w:sz w:val="22"/>
          <w:szCs w:val="22"/>
          <w:u w:val="single"/>
        </w:rPr>
        <w:t>Diplôme de CY Cergy Paris Université en Français Langue Etrangère</w:t>
      </w:r>
      <w:r>
        <w:rPr>
          <w:position w:val="7"/>
          <w:sz w:val="22"/>
          <w:szCs w:val="22"/>
        </w:rPr>
        <w:t xml:space="preserve">. </w:t>
      </w:r>
    </w:p>
    <w:p w14:paraId="27ED3F45" w14:textId="1D645C27" w:rsidR="006928E7" w:rsidRDefault="006928E7" w:rsidP="001775AB">
      <w:pPr>
        <w:pStyle w:val="Corpsdetexte"/>
        <w:ind w:left="116" w:right="112"/>
        <w:jc w:val="both"/>
        <w:rPr>
          <w:position w:val="7"/>
          <w:sz w:val="22"/>
          <w:szCs w:val="22"/>
        </w:rPr>
      </w:pPr>
      <w:r>
        <w:rPr>
          <w:position w:val="7"/>
          <w:sz w:val="22"/>
          <w:szCs w:val="22"/>
        </w:rPr>
        <w:t>Cette formation offre :</w:t>
      </w:r>
    </w:p>
    <w:p w14:paraId="2E2FF3AD" w14:textId="20E537E3" w:rsidR="006928E7" w:rsidRPr="006928E7" w:rsidRDefault="006928E7" w:rsidP="006928E7">
      <w:pPr>
        <w:pStyle w:val="Corpsdetexte"/>
        <w:numPr>
          <w:ilvl w:val="0"/>
          <w:numId w:val="9"/>
        </w:numPr>
        <w:ind w:right="112"/>
        <w:jc w:val="both"/>
        <w:rPr>
          <w:position w:val="7"/>
          <w:sz w:val="28"/>
          <w:szCs w:val="28"/>
        </w:rPr>
      </w:pPr>
      <w:r w:rsidRPr="006928E7">
        <w:rPr>
          <w:position w:val="7"/>
          <w:sz w:val="28"/>
          <w:szCs w:val="28"/>
        </w:rPr>
        <w:t>Tous les cours décrits ci-dessous</w:t>
      </w:r>
    </w:p>
    <w:p w14:paraId="149DC0A8" w14:textId="48A6F19B" w:rsidR="006928E7" w:rsidRPr="006928E7" w:rsidRDefault="006928E7" w:rsidP="006928E7">
      <w:pPr>
        <w:pStyle w:val="Corpsdetexte"/>
        <w:numPr>
          <w:ilvl w:val="0"/>
          <w:numId w:val="9"/>
        </w:numPr>
        <w:ind w:right="112"/>
        <w:jc w:val="both"/>
        <w:rPr>
          <w:position w:val="7"/>
          <w:sz w:val="28"/>
          <w:szCs w:val="28"/>
        </w:rPr>
      </w:pPr>
      <w:r w:rsidRPr="006928E7">
        <w:rPr>
          <w:position w:val="7"/>
          <w:sz w:val="28"/>
          <w:szCs w:val="28"/>
        </w:rPr>
        <w:t>Une préparation au DELF et DALF de 48h</w:t>
      </w:r>
    </w:p>
    <w:p w14:paraId="478FB3E1" w14:textId="0CD77441" w:rsidR="006928E7" w:rsidRPr="006928E7" w:rsidRDefault="006928E7" w:rsidP="006928E7">
      <w:pPr>
        <w:pStyle w:val="Corpsdetexte"/>
        <w:numPr>
          <w:ilvl w:val="0"/>
          <w:numId w:val="9"/>
        </w:numPr>
        <w:ind w:right="112"/>
        <w:jc w:val="both"/>
        <w:rPr>
          <w:position w:val="7"/>
          <w:sz w:val="28"/>
          <w:szCs w:val="28"/>
        </w:rPr>
      </w:pPr>
      <w:r w:rsidRPr="006928E7">
        <w:rPr>
          <w:position w:val="7"/>
          <w:sz w:val="28"/>
          <w:szCs w:val="28"/>
        </w:rPr>
        <w:t>Une inscription aux certifications B1, B2 ou C1</w:t>
      </w:r>
    </w:p>
    <w:p w14:paraId="0C426448" w14:textId="77777777" w:rsidR="001775AB" w:rsidRDefault="001775AB" w:rsidP="001775AB">
      <w:pPr>
        <w:pStyle w:val="Corpsdetexte"/>
        <w:rPr>
          <w:sz w:val="22"/>
          <w:szCs w:val="22"/>
        </w:rPr>
      </w:pPr>
    </w:p>
    <w:p w14:paraId="6A0DC4F8" w14:textId="77777777" w:rsidR="001775AB" w:rsidRDefault="001775AB" w:rsidP="001775AB">
      <w:pPr>
        <w:pStyle w:val="Titre1"/>
        <w:spacing w:before="1" w:line="228" w:lineRule="exact"/>
        <w:rPr>
          <w:sz w:val="22"/>
          <w:szCs w:val="20"/>
        </w:rPr>
      </w:pPr>
      <w:r>
        <w:rPr>
          <w:sz w:val="22"/>
        </w:rPr>
        <w:t>Public</w:t>
      </w:r>
    </w:p>
    <w:p w14:paraId="2D4A3B62" w14:textId="1B20200A" w:rsidR="001775AB" w:rsidRDefault="001775AB" w:rsidP="001775AB">
      <w:pPr>
        <w:pStyle w:val="Corpsdetexte"/>
        <w:spacing w:line="228" w:lineRule="exact"/>
        <w:ind w:left="116"/>
        <w:rPr>
          <w:sz w:val="22"/>
        </w:rPr>
      </w:pPr>
      <w:r>
        <w:rPr>
          <w:sz w:val="22"/>
        </w:rPr>
        <w:t xml:space="preserve">Les étudiants attestant d’un niveau </w:t>
      </w:r>
      <w:r w:rsidR="005B390B">
        <w:rPr>
          <w:sz w:val="22"/>
        </w:rPr>
        <w:t xml:space="preserve">A2 ou </w:t>
      </w:r>
      <w:r>
        <w:rPr>
          <w:sz w:val="22"/>
        </w:rPr>
        <w:t>B1 (attestation TCF ou DELF).</w:t>
      </w:r>
    </w:p>
    <w:p w14:paraId="13D4D78D" w14:textId="77777777" w:rsidR="001775AB" w:rsidRDefault="001775AB" w:rsidP="001775AB">
      <w:pPr>
        <w:pStyle w:val="Corpsdetexte"/>
        <w:spacing w:before="5"/>
        <w:rPr>
          <w:sz w:val="22"/>
        </w:rPr>
      </w:pPr>
    </w:p>
    <w:p w14:paraId="675DF17F" w14:textId="77777777" w:rsidR="001775AB" w:rsidRDefault="001775AB" w:rsidP="001775AB">
      <w:pPr>
        <w:pStyle w:val="Titre1"/>
        <w:spacing w:line="227" w:lineRule="exact"/>
        <w:rPr>
          <w:sz w:val="22"/>
        </w:rPr>
      </w:pPr>
      <w:r>
        <w:rPr>
          <w:sz w:val="22"/>
        </w:rPr>
        <w:t>Objectif d’une année de formation</w:t>
      </w:r>
    </w:p>
    <w:p w14:paraId="1A067499" w14:textId="77777777" w:rsidR="001775AB" w:rsidRDefault="001775AB" w:rsidP="001775AB">
      <w:pPr>
        <w:pStyle w:val="Paragraphedeliste"/>
        <w:tabs>
          <w:tab w:val="left" w:pos="837"/>
        </w:tabs>
        <w:spacing w:before="5" w:line="228" w:lineRule="auto"/>
        <w:ind w:right="415"/>
        <w:rPr>
          <w:b/>
          <w:bCs/>
          <w:szCs w:val="20"/>
        </w:rPr>
      </w:pPr>
      <w:r>
        <w:rPr>
          <w:b/>
          <w:bCs/>
          <w:szCs w:val="20"/>
        </w:rPr>
        <w:t>L’accession au niveau B2 (fin du premier semestre) et C1 (fin du deuxième</w:t>
      </w:r>
      <w:r>
        <w:rPr>
          <w:b/>
          <w:bCs/>
          <w:spacing w:val="-1"/>
          <w:szCs w:val="20"/>
        </w:rPr>
        <w:t xml:space="preserve"> </w:t>
      </w:r>
      <w:r>
        <w:rPr>
          <w:b/>
          <w:bCs/>
          <w:szCs w:val="20"/>
        </w:rPr>
        <w:t>semestre).</w:t>
      </w:r>
    </w:p>
    <w:p w14:paraId="480BFC38" w14:textId="4B78EC3B" w:rsidR="001775AB" w:rsidRPr="0090717D" w:rsidRDefault="001775AB" w:rsidP="001775AB">
      <w:pPr>
        <w:pStyle w:val="Titre1"/>
        <w:spacing w:line="228" w:lineRule="exact"/>
        <w:rPr>
          <w:sz w:val="40"/>
          <w:szCs w:val="40"/>
        </w:rPr>
      </w:pPr>
      <w:r>
        <w:rPr>
          <w:sz w:val="22"/>
        </w:rPr>
        <w:t xml:space="preserve">Coût annuel de la formation pour l’année </w:t>
      </w:r>
      <w:proofErr w:type="gramStart"/>
      <w:r>
        <w:rPr>
          <w:sz w:val="22"/>
        </w:rPr>
        <w:t>académique  :</w:t>
      </w:r>
      <w:proofErr w:type="gramEnd"/>
      <w:r>
        <w:rPr>
          <w:sz w:val="22"/>
        </w:rPr>
        <w:t xml:space="preserve"> </w:t>
      </w:r>
      <w:r w:rsidRPr="0090717D">
        <w:rPr>
          <w:sz w:val="40"/>
          <w:szCs w:val="40"/>
        </w:rPr>
        <w:t>2 600 euros</w:t>
      </w:r>
    </w:p>
    <w:p w14:paraId="0ED7CB16" w14:textId="77777777" w:rsidR="001775AB" w:rsidRDefault="001775AB" w:rsidP="001775AB">
      <w:pPr>
        <w:pStyle w:val="Corpsdetexte"/>
        <w:spacing w:before="1"/>
        <w:ind w:left="116" w:right="4953"/>
        <w:rPr>
          <w:sz w:val="22"/>
        </w:rPr>
      </w:pPr>
    </w:p>
    <w:p w14:paraId="0796BD33" w14:textId="77777777" w:rsidR="001775AB" w:rsidRDefault="001775AB" w:rsidP="001775AB">
      <w:pPr>
        <w:pStyle w:val="Corpsdetexte"/>
        <w:spacing w:line="230" w:lineRule="exact"/>
        <w:ind w:left="116"/>
        <w:rPr>
          <w:sz w:val="22"/>
        </w:rPr>
      </w:pPr>
      <w:r>
        <w:rPr>
          <w:sz w:val="22"/>
        </w:rPr>
        <w:t>Ce coût comprend :</w:t>
      </w:r>
    </w:p>
    <w:p w14:paraId="3CE4F577" w14:textId="77777777" w:rsidR="001775AB" w:rsidRDefault="001775AB" w:rsidP="001775AB">
      <w:pPr>
        <w:pStyle w:val="Paragraphedeliste"/>
        <w:numPr>
          <w:ilvl w:val="0"/>
          <w:numId w:val="2"/>
        </w:numPr>
        <w:tabs>
          <w:tab w:val="left" w:pos="837"/>
        </w:tabs>
        <w:spacing w:after="0" w:line="239" w:lineRule="exact"/>
        <w:ind w:hanging="361"/>
        <w:contextualSpacing w:val="0"/>
        <w:rPr>
          <w:szCs w:val="20"/>
        </w:rPr>
      </w:pPr>
      <w:r>
        <w:rPr>
          <w:szCs w:val="20"/>
        </w:rPr>
        <w:t>L’inscription aux cours</w:t>
      </w:r>
      <w:r>
        <w:rPr>
          <w:spacing w:val="-1"/>
          <w:szCs w:val="20"/>
        </w:rPr>
        <w:t xml:space="preserve"> </w:t>
      </w:r>
      <w:r>
        <w:rPr>
          <w:szCs w:val="20"/>
        </w:rPr>
        <w:t>;</w:t>
      </w:r>
    </w:p>
    <w:p w14:paraId="36A9A8F4" w14:textId="77777777" w:rsidR="001775AB" w:rsidRDefault="001775AB" w:rsidP="001775AB">
      <w:pPr>
        <w:pStyle w:val="Paragraphedeliste"/>
        <w:numPr>
          <w:ilvl w:val="0"/>
          <w:numId w:val="2"/>
        </w:numPr>
        <w:tabs>
          <w:tab w:val="left" w:pos="837"/>
        </w:tabs>
        <w:spacing w:after="0" w:line="234" w:lineRule="exact"/>
        <w:ind w:hanging="361"/>
        <w:contextualSpacing w:val="0"/>
        <w:rPr>
          <w:szCs w:val="20"/>
        </w:rPr>
      </w:pPr>
      <w:r>
        <w:rPr>
          <w:szCs w:val="20"/>
        </w:rPr>
        <w:t>La participation aux activités culturelles ;</w:t>
      </w:r>
    </w:p>
    <w:p w14:paraId="25C36080" w14:textId="77777777" w:rsidR="001775AB" w:rsidRDefault="001775AB" w:rsidP="001775AB">
      <w:pPr>
        <w:pStyle w:val="Paragraphedeliste"/>
        <w:numPr>
          <w:ilvl w:val="0"/>
          <w:numId w:val="2"/>
        </w:numPr>
        <w:tabs>
          <w:tab w:val="left" w:pos="837"/>
        </w:tabs>
        <w:spacing w:after="0" w:line="233" w:lineRule="exact"/>
        <w:ind w:hanging="361"/>
        <w:contextualSpacing w:val="0"/>
        <w:rPr>
          <w:szCs w:val="20"/>
        </w:rPr>
      </w:pPr>
      <w:r>
        <w:rPr>
          <w:szCs w:val="20"/>
        </w:rPr>
        <w:t>La sécurité sociale</w:t>
      </w:r>
      <w:r>
        <w:rPr>
          <w:spacing w:val="1"/>
          <w:szCs w:val="20"/>
        </w:rPr>
        <w:t xml:space="preserve"> </w:t>
      </w:r>
      <w:r>
        <w:rPr>
          <w:szCs w:val="20"/>
        </w:rPr>
        <w:t>;</w:t>
      </w:r>
    </w:p>
    <w:p w14:paraId="5359C965" w14:textId="77777777" w:rsidR="001775AB" w:rsidRDefault="001775AB" w:rsidP="001775AB">
      <w:pPr>
        <w:pStyle w:val="Paragraphedeliste"/>
        <w:numPr>
          <w:ilvl w:val="0"/>
          <w:numId w:val="2"/>
        </w:numPr>
        <w:tabs>
          <w:tab w:val="left" w:pos="837"/>
        </w:tabs>
        <w:spacing w:after="0" w:line="234" w:lineRule="exact"/>
        <w:ind w:hanging="361"/>
        <w:contextualSpacing w:val="0"/>
        <w:rPr>
          <w:szCs w:val="20"/>
        </w:rPr>
      </w:pPr>
      <w:r>
        <w:rPr>
          <w:szCs w:val="20"/>
        </w:rPr>
        <w:t>La médecine préventive</w:t>
      </w:r>
      <w:r>
        <w:rPr>
          <w:spacing w:val="5"/>
          <w:szCs w:val="20"/>
        </w:rPr>
        <w:t xml:space="preserve"> </w:t>
      </w:r>
      <w:r>
        <w:rPr>
          <w:szCs w:val="20"/>
        </w:rPr>
        <w:t>;</w:t>
      </w:r>
    </w:p>
    <w:p w14:paraId="368FF8B1" w14:textId="77777777" w:rsidR="001775AB" w:rsidRDefault="001775AB" w:rsidP="001775AB">
      <w:pPr>
        <w:pStyle w:val="Paragraphedeliste"/>
        <w:numPr>
          <w:ilvl w:val="0"/>
          <w:numId w:val="2"/>
        </w:numPr>
        <w:tabs>
          <w:tab w:val="left" w:pos="837"/>
        </w:tabs>
        <w:spacing w:after="0" w:line="234" w:lineRule="exact"/>
        <w:ind w:hanging="361"/>
        <w:contextualSpacing w:val="0"/>
        <w:rPr>
          <w:szCs w:val="20"/>
        </w:rPr>
      </w:pPr>
      <w:r>
        <w:rPr>
          <w:szCs w:val="20"/>
        </w:rPr>
        <w:t>L’accès aux services et équipements universitaires (installations sportives, bibliothèques,</w:t>
      </w:r>
      <w:r>
        <w:rPr>
          <w:spacing w:val="-25"/>
          <w:szCs w:val="20"/>
        </w:rPr>
        <w:t xml:space="preserve"> </w:t>
      </w:r>
      <w:r>
        <w:rPr>
          <w:szCs w:val="20"/>
        </w:rPr>
        <w:t>restauration)</w:t>
      </w:r>
    </w:p>
    <w:p w14:paraId="4C445F57" w14:textId="77777777" w:rsidR="001775AB" w:rsidRDefault="001775AB" w:rsidP="001775AB">
      <w:pPr>
        <w:pStyle w:val="Paragraphedeliste"/>
        <w:numPr>
          <w:ilvl w:val="0"/>
          <w:numId w:val="2"/>
        </w:numPr>
        <w:tabs>
          <w:tab w:val="left" w:pos="837"/>
        </w:tabs>
        <w:spacing w:after="0" w:line="234" w:lineRule="exact"/>
        <w:ind w:hanging="361"/>
        <w:contextualSpacing w:val="0"/>
        <w:rPr>
          <w:szCs w:val="20"/>
        </w:rPr>
      </w:pPr>
      <w:r>
        <w:rPr>
          <w:szCs w:val="20"/>
        </w:rPr>
        <w:t>Une passation à la certification DELF ou DALF en fonction du niveau</w:t>
      </w:r>
    </w:p>
    <w:p w14:paraId="760A598E" w14:textId="77777777" w:rsidR="001775AB" w:rsidRDefault="001775AB" w:rsidP="001775AB">
      <w:pPr>
        <w:pStyle w:val="Paragraphedeliste"/>
        <w:tabs>
          <w:tab w:val="left" w:pos="837"/>
        </w:tabs>
        <w:spacing w:line="238" w:lineRule="exact"/>
        <w:ind w:left="1311"/>
        <w:rPr>
          <w:szCs w:val="20"/>
        </w:rPr>
      </w:pPr>
    </w:p>
    <w:p w14:paraId="061A8B55" w14:textId="77777777" w:rsidR="001775AB" w:rsidRDefault="001775AB" w:rsidP="001775AB">
      <w:pPr>
        <w:pStyle w:val="Corpsdetexte"/>
        <w:spacing w:before="1"/>
        <w:ind w:left="836"/>
        <w:rPr>
          <w:sz w:val="22"/>
        </w:rPr>
      </w:pPr>
      <w:r>
        <w:rPr>
          <w:sz w:val="22"/>
        </w:rPr>
        <w:t>Les étudiants qui souhaitent passer une fois les certifications DELF DALF devront en régler les frais d’inscription individuellement auprès du secrétariat du Centre de Langue Française :</w:t>
      </w:r>
    </w:p>
    <w:p w14:paraId="43600156" w14:textId="77777777" w:rsidR="001775AB" w:rsidRDefault="001775AB" w:rsidP="001775AB">
      <w:pPr>
        <w:pStyle w:val="Corpsdetexte"/>
        <w:spacing w:before="1"/>
        <w:ind w:left="836"/>
        <w:rPr>
          <w:sz w:val="22"/>
        </w:rPr>
      </w:pPr>
    </w:p>
    <w:p w14:paraId="552028B1" w14:textId="77777777" w:rsidR="001775AB" w:rsidRDefault="001775AB" w:rsidP="001775AB">
      <w:pPr>
        <w:pStyle w:val="Corpsdetexte"/>
        <w:ind w:left="836"/>
        <w:rPr>
          <w:sz w:val="22"/>
        </w:rPr>
      </w:pPr>
      <w:r>
        <w:rPr>
          <w:sz w:val="22"/>
        </w:rPr>
        <w:t>Coût pour l’année académique 2022-2023 : DELF B1 : 120 €, DELF B2 : 150 €, DALF C1 : 200 €.</w:t>
      </w:r>
    </w:p>
    <w:p w14:paraId="4DC5F015" w14:textId="77777777" w:rsidR="001775AB" w:rsidRDefault="001775AB" w:rsidP="001775AB">
      <w:pPr>
        <w:pStyle w:val="Corpsdetexte"/>
        <w:ind w:left="836"/>
        <w:rPr>
          <w:sz w:val="22"/>
        </w:rPr>
      </w:pPr>
    </w:p>
    <w:p w14:paraId="3D98310B" w14:textId="77777777" w:rsidR="001775AB" w:rsidRDefault="001775AB" w:rsidP="001775AB">
      <w:pPr>
        <w:pStyle w:val="Corpsdetexte"/>
        <w:ind w:left="836"/>
        <w:rPr>
          <w:sz w:val="22"/>
        </w:rPr>
      </w:pPr>
      <w:r>
        <w:rPr>
          <w:sz w:val="22"/>
        </w:rPr>
        <w:t xml:space="preserve">Les sessions de certification ont lieu en décembre, mars ou en mai (sous réserve). Les étudiants du DUFLE ont l’opportunité de s’y inscrire s’ils le souhaitent. </w:t>
      </w:r>
    </w:p>
    <w:p w14:paraId="680C1B6C" w14:textId="77777777" w:rsidR="001775AB" w:rsidRDefault="001775AB"/>
    <w:p w14:paraId="2B37BCBA" w14:textId="77777777" w:rsidR="00BB3D05" w:rsidRDefault="00BB3D05" w:rsidP="00057480">
      <w:pPr>
        <w:pStyle w:val="Titre"/>
      </w:pPr>
      <w:r>
        <w:t>Fréquence des cours et activités</w:t>
      </w:r>
    </w:p>
    <w:p w14:paraId="144FFEAB" w14:textId="197E8AC5" w:rsidR="00BB3D05" w:rsidRDefault="00BB3D05" w:rsidP="00BB3D05">
      <w:pPr>
        <w:pStyle w:val="Corpsdetexte"/>
        <w:spacing w:before="91"/>
        <w:ind w:left="116" w:right="118"/>
        <w:jc w:val="both"/>
        <w:rPr>
          <w:sz w:val="22"/>
        </w:rPr>
      </w:pPr>
      <w:r>
        <w:rPr>
          <w:sz w:val="22"/>
        </w:rPr>
        <w:t xml:space="preserve">L’apprentissage du FLE se déroule pendant 24 semaines et comporte, chaque semaine, minimum </w:t>
      </w:r>
      <w:r>
        <w:rPr>
          <w:bCs/>
          <w:color w:val="auto"/>
          <w:sz w:val="22"/>
        </w:rPr>
        <w:t>1</w:t>
      </w:r>
      <w:r w:rsidR="009748F1">
        <w:rPr>
          <w:bCs/>
          <w:color w:val="auto"/>
          <w:sz w:val="22"/>
        </w:rPr>
        <w:t xml:space="preserve">7 </w:t>
      </w:r>
      <w:r>
        <w:rPr>
          <w:bCs/>
          <w:color w:val="auto"/>
          <w:sz w:val="22"/>
        </w:rPr>
        <w:t>heures de cours de français</w:t>
      </w:r>
      <w:r>
        <w:rPr>
          <w:color w:val="auto"/>
          <w:sz w:val="22"/>
        </w:rPr>
        <w:t xml:space="preserve"> et 3 heures consacrées à la préparation du DELF ou du DALF les lundis ou mardis soir. </w:t>
      </w:r>
    </w:p>
    <w:p w14:paraId="5BE9AA74" w14:textId="77777777" w:rsidR="00BB3D05" w:rsidRDefault="00BB3D05" w:rsidP="00BB3D05">
      <w:pPr>
        <w:pStyle w:val="Corpsdetexte"/>
        <w:spacing w:before="2" w:line="230" w:lineRule="exact"/>
        <w:ind w:left="116"/>
        <w:jc w:val="both"/>
        <w:rPr>
          <w:sz w:val="22"/>
        </w:rPr>
      </w:pPr>
    </w:p>
    <w:p w14:paraId="2E3D1728" w14:textId="09459783" w:rsidR="00BB3D05" w:rsidRDefault="00BB3D05" w:rsidP="00BB3D05">
      <w:pPr>
        <w:pStyle w:val="Corpsdetexte"/>
        <w:spacing w:before="2"/>
        <w:ind w:left="116" w:right="115"/>
        <w:jc w:val="both"/>
        <w:rPr>
          <w:sz w:val="22"/>
        </w:rPr>
      </w:pPr>
      <w:r>
        <w:rPr>
          <w:sz w:val="22"/>
        </w:rPr>
        <w:t xml:space="preserve">Des activités culturelles (spectacles de théâtre ou visites de musées et lieux historiques parisiens) sont organisées pendant les semestres en parallèle </w:t>
      </w:r>
      <w:r w:rsidR="009748F1">
        <w:rPr>
          <w:sz w:val="22"/>
        </w:rPr>
        <w:t>des</w:t>
      </w:r>
      <w:r>
        <w:rPr>
          <w:sz w:val="22"/>
        </w:rPr>
        <w:t xml:space="preserve"> cours, les entrées sont prises en charge par le coût d’inscription au DU.</w:t>
      </w:r>
    </w:p>
    <w:p w14:paraId="64719F30" w14:textId="77777777" w:rsidR="00BB3D05" w:rsidRPr="00BB3D05" w:rsidRDefault="00BB3D05" w:rsidP="00BB3D05"/>
    <w:p w14:paraId="12AB6382" w14:textId="6E40AD9E" w:rsidR="002769CE" w:rsidRDefault="002769CE" w:rsidP="00FB588A">
      <w:pPr>
        <w:pStyle w:val="Titre1"/>
      </w:pPr>
      <w:r>
        <w:lastRenderedPageBreak/>
        <w:t xml:space="preserve">Enseignements </w:t>
      </w:r>
      <w:r w:rsidR="00E25A8D">
        <w:t>et Contrôle des connaissances</w:t>
      </w:r>
    </w:p>
    <w:p w14:paraId="12102320" w14:textId="77777777" w:rsidR="00BB3D05" w:rsidRDefault="00BB3D05" w:rsidP="00BB3D05">
      <w:pPr>
        <w:pStyle w:val="Titre1"/>
        <w:ind w:right="2466"/>
        <w:rPr>
          <w:noProof/>
          <w:sz w:val="22"/>
          <w:szCs w:val="22"/>
        </w:rPr>
      </w:pPr>
      <w:r>
        <w:rPr>
          <w:b/>
          <w:bCs/>
          <w:noProof/>
          <w:sz w:val="22"/>
          <w:szCs w:val="22"/>
        </w:rPr>
        <w:t>La formation comprend :</w:t>
      </w:r>
    </w:p>
    <w:p w14:paraId="10203AE6" w14:textId="77777777" w:rsidR="00BB3D05" w:rsidRDefault="00BB3D05" w:rsidP="00BB3D05">
      <w:pPr>
        <w:pStyle w:val="Titre1"/>
        <w:ind w:right="2466"/>
        <w:rPr>
          <w:b/>
          <w:bCs/>
          <w:noProof/>
          <w:sz w:val="22"/>
          <w:szCs w:val="22"/>
        </w:rPr>
      </w:pPr>
    </w:p>
    <w:p w14:paraId="3F804CD7" w14:textId="77777777" w:rsidR="00BB3D05" w:rsidRDefault="00BB3D05" w:rsidP="00BB3D05">
      <w:pPr>
        <w:pStyle w:val="Titre1"/>
        <w:numPr>
          <w:ilvl w:val="0"/>
          <w:numId w:val="3"/>
        </w:numPr>
        <w:ind w:right="2466"/>
        <w:rPr>
          <w:b/>
          <w:bCs/>
          <w:color w:val="auto"/>
          <w:sz w:val="28"/>
          <w:szCs w:val="28"/>
        </w:rPr>
      </w:pPr>
      <w:r>
        <w:rPr>
          <w:color w:val="auto"/>
          <w:sz w:val="28"/>
          <w:szCs w:val="28"/>
        </w:rPr>
        <w:t>6 cours obligatoires</w:t>
      </w:r>
    </w:p>
    <w:p w14:paraId="3810B24B" w14:textId="77777777" w:rsidR="00BB3D05" w:rsidRDefault="00BB3D05" w:rsidP="00BB3D05">
      <w:pPr>
        <w:pStyle w:val="Titre1"/>
        <w:numPr>
          <w:ilvl w:val="0"/>
          <w:numId w:val="3"/>
        </w:numPr>
        <w:ind w:right="2466"/>
        <w:rPr>
          <w:color w:val="auto"/>
          <w:sz w:val="28"/>
          <w:szCs w:val="28"/>
        </w:rPr>
      </w:pPr>
      <w:r>
        <w:rPr>
          <w:color w:val="auto"/>
          <w:sz w:val="28"/>
          <w:szCs w:val="28"/>
        </w:rPr>
        <w:t>2 options au choix</w:t>
      </w:r>
    </w:p>
    <w:p w14:paraId="28DAC78B" w14:textId="6B53CBA6" w:rsidR="00BB3D05" w:rsidRDefault="00BB3D05" w:rsidP="0090717D">
      <w:pPr>
        <w:pStyle w:val="Titre1"/>
        <w:numPr>
          <w:ilvl w:val="0"/>
          <w:numId w:val="3"/>
        </w:numPr>
        <w:ind w:right="2466"/>
        <w:rPr>
          <w:color w:val="auto"/>
          <w:sz w:val="28"/>
          <w:szCs w:val="28"/>
        </w:rPr>
      </w:pPr>
      <w:r>
        <w:rPr>
          <w:color w:val="auto"/>
          <w:sz w:val="28"/>
          <w:szCs w:val="28"/>
        </w:rPr>
        <w:t>1 préparation DELF-DALF obligatoire</w:t>
      </w:r>
    </w:p>
    <w:p w14:paraId="08B89027" w14:textId="77777777" w:rsidR="0090717D" w:rsidRPr="0090717D" w:rsidRDefault="0090717D" w:rsidP="0090717D"/>
    <w:p w14:paraId="6C25DD29" w14:textId="77777777" w:rsidR="00BB3D05" w:rsidRDefault="00BB3D05" w:rsidP="00BB3D05">
      <w:pPr>
        <w:pStyle w:val="Titre1"/>
        <w:ind w:left="720" w:right="2466"/>
        <w:jc w:val="center"/>
        <w:rPr>
          <w:i/>
          <w:iCs/>
          <w:color w:val="auto"/>
          <w:sz w:val="28"/>
          <w:szCs w:val="28"/>
        </w:rPr>
      </w:pPr>
      <w:r>
        <w:rPr>
          <w:b/>
          <w:bCs/>
          <w:i/>
          <w:iCs/>
          <w:color w:val="auto"/>
          <w:sz w:val="28"/>
          <w:szCs w:val="28"/>
        </w:rPr>
        <w:t xml:space="preserve">Les </w:t>
      </w:r>
      <w:proofErr w:type="spellStart"/>
      <w:r>
        <w:rPr>
          <w:b/>
          <w:bCs/>
          <w:i/>
          <w:iCs/>
          <w:color w:val="auto"/>
          <w:sz w:val="28"/>
          <w:szCs w:val="28"/>
        </w:rPr>
        <w:t>étudiant.</w:t>
      </w:r>
      <w:proofErr w:type="gramStart"/>
      <w:r>
        <w:rPr>
          <w:b/>
          <w:bCs/>
          <w:i/>
          <w:iCs/>
          <w:color w:val="auto"/>
          <w:sz w:val="28"/>
          <w:szCs w:val="28"/>
        </w:rPr>
        <w:t>e.s</w:t>
      </w:r>
      <w:proofErr w:type="spellEnd"/>
      <w:proofErr w:type="gramEnd"/>
      <w:r>
        <w:rPr>
          <w:b/>
          <w:bCs/>
          <w:i/>
          <w:iCs/>
          <w:color w:val="auto"/>
          <w:sz w:val="28"/>
          <w:szCs w:val="28"/>
        </w:rPr>
        <w:t xml:space="preserve"> seront </w:t>
      </w:r>
      <w:proofErr w:type="spellStart"/>
      <w:r>
        <w:rPr>
          <w:b/>
          <w:bCs/>
          <w:i/>
          <w:iCs/>
          <w:color w:val="auto"/>
          <w:sz w:val="28"/>
          <w:szCs w:val="28"/>
        </w:rPr>
        <w:t>positionné.e.s</w:t>
      </w:r>
      <w:proofErr w:type="spellEnd"/>
      <w:r>
        <w:rPr>
          <w:b/>
          <w:bCs/>
          <w:i/>
          <w:iCs/>
          <w:color w:val="auto"/>
          <w:sz w:val="28"/>
          <w:szCs w:val="28"/>
        </w:rPr>
        <w:t xml:space="preserve"> dans les groupes de leur niveau après le premier test d’évaluation à la rentrée de septembre.</w:t>
      </w:r>
    </w:p>
    <w:p w14:paraId="03A25A8B" w14:textId="77777777" w:rsidR="00BB3D05" w:rsidRDefault="00BB3D05" w:rsidP="00BB3D05">
      <w:pPr>
        <w:pStyle w:val="Titre1"/>
        <w:ind w:left="720" w:right="2466"/>
        <w:jc w:val="center"/>
        <w:rPr>
          <w:b/>
          <w:bCs/>
          <w:i/>
          <w:iCs/>
          <w:color w:val="auto"/>
          <w:sz w:val="22"/>
          <w:szCs w:val="20"/>
        </w:rPr>
      </w:pPr>
    </w:p>
    <w:p w14:paraId="067848A9" w14:textId="77777777" w:rsidR="00BB3D05" w:rsidRDefault="00BB3D05" w:rsidP="00BB3D05">
      <w:pPr>
        <w:pStyle w:val="Corpsdetexte"/>
        <w:rPr>
          <w:b/>
          <w:szCs w:val="18"/>
        </w:rPr>
      </w:pPr>
    </w:p>
    <w:tbl>
      <w:tblPr>
        <w:tblStyle w:val="TableNormal"/>
        <w:tblW w:w="930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681"/>
        <w:gridCol w:w="2443"/>
        <w:gridCol w:w="1388"/>
        <w:gridCol w:w="949"/>
        <w:gridCol w:w="1960"/>
        <w:gridCol w:w="1880"/>
      </w:tblGrid>
      <w:tr w:rsidR="00BB3D05" w14:paraId="5136EA80"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4F883DC8" w14:textId="77777777" w:rsidR="00BB3D05" w:rsidRDefault="00BB3D05">
            <w:pPr>
              <w:pStyle w:val="TableParagraph"/>
              <w:spacing w:line="210" w:lineRule="exact"/>
              <w:ind w:left="110"/>
              <w:rPr>
                <w:b/>
                <w:sz w:val="24"/>
                <w:szCs w:val="24"/>
                <w:lang w:eastAsia="en-US"/>
              </w:rPr>
            </w:pPr>
            <w:r>
              <w:rPr>
                <w:b/>
                <w:sz w:val="24"/>
                <w:szCs w:val="24"/>
                <w:lang w:eastAsia="en-US"/>
              </w:rPr>
              <w:t>EC</w:t>
            </w:r>
          </w:p>
        </w:tc>
        <w:tc>
          <w:tcPr>
            <w:tcW w:w="187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38B6F8F3" w14:textId="77777777" w:rsidR="00BB3D05" w:rsidRDefault="00BB3D05">
            <w:pPr>
              <w:pStyle w:val="TableParagraph"/>
              <w:spacing w:line="210" w:lineRule="exact"/>
              <w:ind w:left="109"/>
              <w:rPr>
                <w:b/>
                <w:sz w:val="24"/>
                <w:szCs w:val="24"/>
                <w:lang w:eastAsia="en-US"/>
              </w:rPr>
            </w:pPr>
            <w:proofErr w:type="spellStart"/>
            <w:r>
              <w:rPr>
                <w:b/>
                <w:sz w:val="24"/>
                <w:szCs w:val="24"/>
                <w:lang w:eastAsia="en-US"/>
              </w:rPr>
              <w:t>Intitulé</w:t>
            </w:r>
            <w:proofErr w:type="spellEnd"/>
          </w:p>
        </w:tc>
        <w:tc>
          <w:tcPr>
            <w:tcW w:w="146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5E794D34" w14:textId="77777777" w:rsidR="00BB3D05" w:rsidRDefault="00BB3D05">
            <w:pPr>
              <w:pStyle w:val="TableParagraph"/>
              <w:spacing w:line="210" w:lineRule="exact"/>
              <w:ind w:left="109"/>
              <w:rPr>
                <w:sz w:val="24"/>
                <w:szCs w:val="24"/>
                <w:lang w:eastAsia="en-US"/>
              </w:rPr>
            </w:pPr>
            <w:proofErr w:type="spellStart"/>
            <w:r>
              <w:rPr>
                <w:b/>
                <w:bCs/>
                <w:sz w:val="24"/>
                <w:szCs w:val="24"/>
                <w:lang w:eastAsia="en-US"/>
              </w:rPr>
              <w:t>Heures</w:t>
            </w:r>
            <w:proofErr w:type="spellEnd"/>
            <w:r>
              <w:rPr>
                <w:b/>
                <w:bCs/>
                <w:sz w:val="24"/>
                <w:szCs w:val="24"/>
                <w:lang w:eastAsia="en-US"/>
              </w:rPr>
              <w:t>/an</w:t>
            </w:r>
            <w:r>
              <w:rPr>
                <w:sz w:val="24"/>
                <w:szCs w:val="24"/>
                <w:lang w:eastAsia="en-US"/>
              </w:rPr>
              <w:t xml:space="preserve"> </w:t>
            </w:r>
          </w:p>
        </w:tc>
        <w:tc>
          <w:tcPr>
            <w:tcW w:w="99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6E93B64E" w14:textId="77777777" w:rsidR="00BB3D05" w:rsidRDefault="00BB3D05">
            <w:pPr>
              <w:pStyle w:val="TableParagraph"/>
              <w:spacing w:line="210" w:lineRule="exact"/>
              <w:rPr>
                <w:b/>
                <w:sz w:val="24"/>
                <w:szCs w:val="24"/>
                <w:lang w:eastAsia="en-US"/>
              </w:rPr>
            </w:pPr>
            <w:r>
              <w:rPr>
                <w:b/>
                <w:sz w:val="24"/>
                <w:szCs w:val="24"/>
                <w:lang w:eastAsia="en-US"/>
              </w:rPr>
              <w:t>ECTS</w:t>
            </w:r>
          </w:p>
        </w:tc>
        <w:tc>
          <w:tcPr>
            <w:tcW w:w="217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33C5B630" w14:textId="77777777" w:rsidR="00BB3D05" w:rsidRDefault="00BB3D05">
            <w:pPr>
              <w:pStyle w:val="TableParagraph"/>
              <w:spacing w:line="210" w:lineRule="exact"/>
              <w:ind w:left="0"/>
              <w:rPr>
                <w:b/>
                <w:bCs/>
                <w:sz w:val="24"/>
                <w:szCs w:val="24"/>
                <w:lang w:eastAsia="en-US"/>
              </w:rPr>
            </w:pPr>
            <w:proofErr w:type="spellStart"/>
            <w:r>
              <w:rPr>
                <w:b/>
                <w:bCs/>
                <w:sz w:val="24"/>
                <w:szCs w:val="24"/>
                <w:lang w:eastAsia="en-US"/>
              </w:rPr>
              <w:t>Contrôle</w:t>
            </w:r>
            <w:proofErr w:type="spellEnd"/>
            <w:r>
              <w:rPr>
                <w:b/>
                <w:bCs/>
                <w:sz w:val="24"/>
                <w:szCs w:val="24"/>
                <w:lang w:eastAsia="en-US"/>
              </w:rPr>
              <w:t xml:space="preserve"> Continu/examen final</w:t>
            </w:r>
          </w:p>
        </w:tc>
        <w:tc>
          <w:tcPr>
            <w:tcW w:w="199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hideMark/>
          </w:tcPr>
          <w:p w14:paraId="42EB1FFC" w14:textId="77777777" w:rsidR="00BB3D05" w:rsidRDefault="00BB3D05">
            <w:pPr>
              <w:pStyle w:val="TableParagraph"/>
              <w:spacing w:line="210" w:lineRule="exact"/>
              <w:ind w:left="109"/>
              <w:rPr>
                <w:b/>
                <w:sz w:val="24"/>
                <w:szCs w:val="24"/>
                <w:lang w:eastAsia="en-US"/>
              </w:rPr>
            </w:pPr>
            <w:proofErr w:type="spellStart"/>
            <w:r>
              <w:rPr>
                <w:b/>
                <w:sz w:val="24"/>
                <w:szCs w:val="24"/>
                <w:lang w:eastAsia="en-US"/>
              </w:rPr>
              <w:t>Mutualisations</w:t>
            </w:r>
            <w:proofErr w:type="spellEnd"/>
          </w:p>
        </w:tc>
      </w:tr>
      <w:tr w:rsidR="00BB3D05" w14:paraId="1D92A8D9" w14:textId="77777777" w:rsidTr="00BB3D05">
        <w:trPr>
          <w:trHeight w:val="230"/>
        </w:trPr>
        <w:tc>
          <w:tcPr>
            <w:tcW w:w="9301" w:type="dxa"/>
            <w:gridSpan w:val="6"/>
            <w:tcBorders>
              <w:top w:val="single" w:sz="4" w:space="0" w:color="000001"/>
              <w:left w:val="single" w:sz="4" w:space="0" w:color="000001"/>
              <w:bottom w:val="single" w:sz="4" w:space="0" w:color="000001"/>
              <w:right w:val="single" w:sz="4" w:space="0" w:color="000001"/>
            </w:tcBorders>
            <w:shd w:val="clear" w:color="auto" w:fill="FFFF00"/>
            <w:hideMark/>
          </w:tcPr>
          <w:p w14:paraId="42CF162E" w14:textId="06DD2DA9" w:rsidR="00BB3D05" w:rsidRDefault="00BB3D05">
            <w:pPr>
              <w:pStyle w:val="TableParagraph"/>
              <w:ind w:left="0"/>
              <w:rPr>
                <w:i/>
                <w:iCs/>
                <w:sz w:val="32"/>
                <w:szCs w:val="32"/>
                <w:highlight w:val="yellow"/>
                <w:lang w:eastAsia="en-US"/>
              </w:rPr>
            </w:pPr>
            <w:r>
              <w:rPr>
                <w:w w:val="99"/>
                <w:sz w:val="32"/>
                <w:szCs w:val="32"/>
                <w:highlight w:val="yellow"/>
                <w:lang w:eastAsia="en-US"/>
              </w:rPr>
              <w:t>COURS OBLIGATOIRES</w:t>
            </w:r>
            <w:r w:rsidR="00E25A8D">
              <w:rPr>
                <w:w w:val="99"/>
                <w:sz w:val="32"/>
                <w:szCs w:val="32"/>
                <w:highlight w:val="yellow"/>
                <w:lang w:eastAsia="en-US"/>
              </w:rPr>
              <w:t xml:space="preserve"> pour 28 ECTS</w:t>
            </w:r>
          </w:p>
        </w:tc>
      </w:tr>
      <w:tr w:rsidR="00BB3D05" w14:paraId="4D8E8132"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1E6440E9" w14:textId="77777777" w:rsidR="00BB3D05" w:rsidRDefault="00BB3D05">
            <w:pPr>
              <w:pStyle w:val="TableParagraph"/>
              <w:spacing w:line="210" w:lineRule="exact"/>
              <w:ind w:left="110"/>
              <w:rPr>
                <w:szCs w:val="18"/>
                <w:lang w:eastAsia="en-US"/>
              </w:rPr>
            </w:pPr>
            <w:r>
              <w:rPr>
                <w:w w:val="99"/>
                <w:szCs w:val="18"/>
                <w:lang w:eastAsia="en-US"/>
              </w:rPr>
              <w:t>1</w:t>
            </w:r>
          </w:p>
        </w:tc>
        <w:tc>
          <w:tcPr>
            <w:tcW w:w="1871" w:type="dxa"/>
            <w:tcBorders>
              <w:top w:val="single" w:sz="4" w:space="0" w:color="000001"/>
              <w:left w:val="single" w:sz="4" w:space="0" w:color="000001"/>
              <w:bottom w:val="single" w:sz="4" w:space="0" w:color="000001"/>
              <w:right w:val="single" w:sz="4" w:space="0" w:color="000001"/>
            </w:tcBorders>
            <w:hideMark/>
          </w:tcPr>
          <w:p w14:paraId="071AE757" w14:textId="77777777" w:rsidR="00BB3D05" w:rsidRDefault="00BB3D05">
            <w:pPr>
              <w:pStyle w:val="TableParagraph"/>
              <w:spacing w:line="210" w:lineRule="exact"/>
              <w:ind w:left="109"/>
              <w:rPr>
                <w:b/>
                <w:bCs/>
                <w:sz w:val="24"/>
                <w:szCs w:val="24"/>
                <w:lang w:eastAsia="en-US"/>
              </w:rPr>
            </w:pPr>
            <w:proofErr w:type="spellStart"/>
            <w:r>
              <w:rPr>
                <w:b/>
                <w:bCs/>
                <w:sz w:val="24"/>
                <w:szCs w:val="24"/>
                <w:lang w:eastAsia="en-US"/>
              </w:rPr>
              <w:t>Français</w:t>
            </w:r>
            <w:proofErr w:type="spellEnd"/>
            <w:r>
              <w:rPr>
                <w:b/>
                <w:bCs/>
                <w:sz w:val="24"/>
                <w:szCs w:val="24"/>
                <w:lang w:eastAsia="en-US"/>
              </w:rPr>
              <w:t xml:space="preserve"> </w:t>
            </w:r>
            <w:proofErr w:type="spellStart"/>
            <w:r>
              <w:rPr>
                <w:b/>
                <w:bCs/>
                <w:sz w:val="24"/>
                <w:szCs w:val="24"/>
                <w:lang w:eastAsia="en-US"/>
              </w:rPr>
              <w:t>général</w:t>
            </w:r>
            <w:proofErr w:type="spellEnd"/>
            <w:r>
              <w:rPr>
                <w:b/>
                <w:bCs/>
                <w:sz w:val="24"/>
                <w:szCs w:val="24"/>
                <w:lang w:eastAsia="en-US"/>
              </w:rPr>
              <w:t xml:space="preserve"> (4 </w:t>
            </w:r>
            <w:proofErr w:type="spellStart"/>
            <w:r>
              <w:rPr>
                <w:b/>
                <w:bCs/>
                <w:sz w:val="24"/>
                <w:szCs w:val="24"/>
                <w:lang w:eastAsia="en-US"/>
              </w:rPr>
              <w:t>compétences</w:t>
            </w:r>
            <w:proofErr w:type="spellEnd"/>
            <w:r>
              <w:rPr>
                <w:b/>
                <w:bCs/>
                <w:sz w:val="24"/>
                <w:szCs w:val="24"/>
                <w:lang w:eastAsia="en-US"/>
              </w:rPr>
              <w:t>)</w:t>
            </w:r>
          </w:p>
        </w:tc>
        <w:tc>
          <w:tcPr>
            <w:tcW w:w="1468" w:type="dxa"/>
            <w:tcBorders>
              <w:top w:val="single" w:sz="4" w:space="0" w:color="000001"/>
              <w:left w:val="single" w:sz="4" w:space="0" w:color="000001"/>
              <w:bottom w:val="single" w:sz="4" w:space="0" w:color="000001"/>
              <w:right w:val="single" w:sz="4" w:space="0" w:color="000001"/>
            </w:tcBorders>
            <w:hideMark/>
          </w:tcPr>
          <w:p w14:paraId="2E29AD07" w14:textId="77777777" w:rsidR="00BB3D05" w:rsidRDefault="00BB3D05">
            <w:pPr>
              <w:pStyle w:val="TableParagraph"/>
              <w:spacing w:line="210" w:lineRule="exact"/>
              <w:ind w:left="109"/>
              <w:rPr>
                <w:sz w:val="24"/>
                <w:szCs w:val="24"/>
                <w:lang w:eastAsia="en-US"/>
              </w:rPr>
            </w:pPr>
            <w:r>
              <w:rPr>
                <w:sz w:val="24"/>
                <w:szCs w:val="24"/>
                <w:lang w:eastAsia="en-US"/>
              </w:rPr>
              <w:t>72</w:t>
            </w:r>
          </w:p>
        </w:tc>
        <w:tc>
          <w:tcPr>
            <w:tcW w:w="995" w:type="dxa"/>
            <w:tcBorders>
              <w:top w:val="single" w:sz="4" w:space="0" w:color="000001"/>
              <w:left w:val="single" w:sz="4" w:space="0" w:color="000001"/>
              <w:bottom w:val="single" w:sz="4" w:space="0" w:color="000001"/>
              <w:right w:val="single" w:sz="4" w:space="0" w:color="000001"/>
            </w:tcBorders>
            <w:hideMark/>
          </w:tcPr>
          <w:p w14:paraId="0FDFB6C5" w14:textId="77777777" w:rsidR="00BB3D05" w:rsidRDefault="00BB3D05">
            <w:pPr>
              <w:pStyle w:val="TableParagraph"/>
              <w:spacing w:line="210" w:lineRule="exact"/>
              <w:rPr>
                <w:sz w:val="24"/>
                <w:szCs w:val="24"/>
                <w:lang w:eastAsia="en-US"/>
              </w:rPr>
            </w:pPr>
            <w:r>
              <w:rPr>
                <w:sz w:val="24"/>
                <w:szCs w:val="24"/>
                <w:lang w:eastAsia="en-US"/>
              </w:rPr>
              <w:t>8</w:t>
            </w:r>
          </w:p>
        </w:tc>
        <w:tc>
          <w:tcPr>
            <w:tcW w:w="2173" w:type="dxa"/>
            <w:tcBorders>
              <w:top w:val="single" w:sz="4" w:space="0" w:color="000001"/>
              <w:left w:val="single" w:sz="4" w:space="0" w:color="000001"/>
              <w:bottom w:val="single" w:sz="4" w:space="0" w:color="000001"/>
              <w:right w:val="single" w:sz="4" w:space="0" w:color="000001"/>
            </w:tcBorders>
            <w:hideMark/>
          </w:tcPr>
          <w:p w14:paraId="14735326" w14:textId="77777777" w:rsidR="00BB3D05" w:rsidRDefault="00BB3D05">
            <w:pPr>
              <w:pStyle w:val="TableParagraph"/>
              <w:spacing w:line="210" w:lineRule="exact"/>
              <w:rPr>
                <w:sz w:val="24"/>
                <w:szCs w:val="24"/>
                <w:lang w:eastAsia="en-US"/>
              </w:rPr>
            </w:pPr>
            <w:bookmarkStart w:id="0" w:name="__DdeLink__2703_2682883161"/>
            <w:bookmarkEnd w:id="0"/>
            <w:r>
              <w:rPr>
                <w:sz w:val="24"/>
                <w:szCs w:val="24"/>
                <w:lang w:eastAsia="en-US"/>
              </w:rPr>
              <w:t>CC + examen</w:t>
            </w:r>
          </w:p>
        </w:tc>
        <w:tc>
          <w:tcPr>
            <w:tcW w:w="1999" w:type="dxa"/>
            <w:tcBorders>
              <w:top w:val="single" w:sz="4" w:space="0" w:color="000001"/>
              <w:left w:val="single" w:sz="4" w:space="0" w:color="000001"/>
              <w:bottom w:val="single" w:sz="4" w:space="0" w:color="000001"/>
              <w:right w:val="single" w:sz="4" w:space="0" w:color="000001"/>
            </w:tcBorders>
            <w:hideMark/>
          </w:tcPr>
          <w:p w14:paraId="27499965" w14:textId="77777777" w:rsidR="00BB3D05" w:rsidRDefault="00BB3D05">
            <w:pPr>
              <w:pStyle w:val="TableParagraph"/>
              <w:ind w:left="0"/>
              <w:rPr>
                <w:i/>
                <w:iCs/>
                <w:sz w:val="24"/>
                <w:szCs w:val="24"/>
                <w:lang w:eastAsia="en-US"/>
              </w:rPr>
            </w:pPr>
            <w:proofErr w:type="spellStart"/>
            <w:r>
              <w:rPr>
                <w:i/>
                <w:iCs/>
                <w:sz w:val="24"/>
                <w:szCs w:val="24"/>
                <w:lang w:eastAsia="en-US"/>
              </w:rPr>
              <w:t>Mutualisé</w:t>
            </w:r>
            <w:proofErr w:type="spellEnd"/>
            <w:r>
              <w:rPr>
                <w:i/>
                <w:iCs/>
                <w:sz w:val="24"/>
                <w:szCs w:val="24"/>
                <w:lang w:eastAsia="en-US"/>
              </w:rPr>
              <w:t xml:space="preserve"> CLF </w:t>
            </w:r>
            <w:proofErr w:type="spellStart"/>
            <w:r>
              <w:rPr>
                <w:i/>
                <w:iCs/>
                <w:sz w:val="24"/>
                <w:szCs w:val="24"/>
                <w:lang w:eastAsia="en-US"/>
              </w:rPr>
              <w:t>selon</w:t>
            </w:r>
            <w:proofErr w:type="spellEnd"/>
            <w:r>
              <w:rPr>
                <w:i/>
                <w:iCs/>
                <w:sz w:val="24"/>
                <w:szCs w:val="24"/>
                <w:lang w:eastAsia="en-US"/>
              </w:rPr>
              <w:t xml:space="preserve"> </w:t>
            </w:r>
            <w:proofErr w:type="spellStart"/>
            <w:r>
              <w:rPr>
                <w:i/>
                <w:iCs/>
                <w:sz w:val="24"/>
                <w:szCs w:val="24"/>
                <w:lang w:eastAsia="en-US"/>
              </w:rPr>
              <w:t>niveau</w:t>
            </w:r>
            <w:proofErr w:type="spellEnd"/>
          </w:p>
        </w:tc>
      </w:tr>
      <w:tr w:rsidR="00BB3D05" w14:paraId="5CD2ABB1"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6EFF3C45" w14:textId="77777777" w:rsidR="00BB3D05" w:rsidRDefault="00BB3D05">
            <w:pPr>
              <w:pStyle w:val="TableParagraph"/>
              <w:spacing w:line="210" w:lineRule="exact"/>
              <w:ind w:left="110"/>
              <w:rPr>
                <w:w w:val="99"/>
                <w:szCs w:val="18"/>
                <w:lang w:eastAsia="en-US"/>
              </w:rPr>
            </w:pPr>
            <w:r>
              <w:rPr>
                <w:w w:val="99"/>
                <w:szCs w:val="18"/>
                <w:lang w:eastAsia="en-US"/>
              </w:rPr>
              <w:t>2</w:t>
            </w:r>
          </w:p>
        </w:tc>
        <w:tc>
          <w:tcPr>
            <w:tcW w:w="1871" w:type="dxa"/>
            <w:tcBorders>
              <w:top w:val="single" w:sz="4" w:space="0" w:color="000001"/>
              <w:left w:val="single" w:sz="4" w:space="0" w:color="000001"/>
              <w:bottom w:val="single" w:sz="4" w:space="0" w:color="000001"/>
              <w:right w:val="single" w:sz="4" w:space="0" w:color="000001"/>
            </w:tcBorders>
            <w:hideMark/>
          </w:tcPr>
          <w:p w14:paraId="50B80C7D" w14:textId="77777777" w:rsidR="00BB3D05" w:rsidRDefault="00BB3D05">
            <w:pPr>
              <w:pStyle w:val="TableParagraph"/>
              <w:spacing w:line="210" w:lineRule="exact"/>
              <w:ind w:left="109"/>
              <w:rPr>
                <w:b/>
                <w:bCs/>
                <w:sz w:val="24"/>
                <w:szCs w:val="24"/>
                <w:lang w:eastAsia="en-US"/>
              </w:rPr>
            </w:pPr>
            <w:r>
              <w:rPr>
                <w:b/>
                <w:bCs/>
                <w:sz w:val="24"/>
                <w:szCs w:val="24"/>
                <w:lang w:eastAsia="en-US"/>
              </w:rPr>
              <w:t>Structures de la langue/</w:t>
            </w:r>
            <w:proofErr w:type="spellStart"/>
            <w:r>
              <w:rPr>
                <w:b/>
                <w:bCs/>
                <w:sz w:val="24"/>
                <w:szCs w:val="24"/>
                <w:lang w:eastAsia="en-US"/>
              </w:rPr>
              <w:t>renforcement</w:t>
            </w:r>
            <w:proofErr w:type="spellEnd"/>
            <w:r>
              <w:rPr>
                <w:b/>
                <w:bCs/>
                <w:sz w:val="24"/>
                <w:szCs w:val="24"/>
                <w:lang w:eastAsia="en-US"/>
              </w:rPr>
              <w:t xml:space="preserve"> du </w:t>
            </w:r>
            <w:proofErr w:type="spellStart"/>
            <w:r>
              <w:rPr>
                <w:b/>
                <w:bCs/>
                <w:sz w:val="24"/>
                <w:szCs w:val="24"/>
                <w:lang w:eastAsia="en-US"/>
              </w:rPr>
              <w:t>français</w:t>
            </w:r>
            <w:proofErr w:type="spellEnd"/>
            <w:r>
              <w:rPr>
                <w:b/>
                <w:bCs/>
                <w:sz w:val="24"/>
                <w:szCs w:val="24"/>
                <w:lang w:eastAsia="en-US"/>
              </w:rPr>
              <w:t xml:space="preserve"> </w:t>
            </w:r>
            <w:proofErr w:type="spellStart"/>
            <w:r>
              <w:rPr>
                <w:b/>
                <w:bCs/>
                <w:sz w:val="24"/>
                <w:szCs w:val="24"/>
                <w:lang w:eastAsia="en-US"/>
              </w:rPr>
              <w:t>écrit</w:t>
            </w:r>
            <w:proofErr w:type="spellEnd"/>
            <w:r>
              <w:rPr>
                <w:b/>
                <w:bCs/>
                <w:sz w:val="24"/>
                <w:szCs w:val="24"/>
                <w:lang w:eastAsia="en-US"/>
              </w:rPr>
              <w:t>/</w:t>
            </w:r>
            <w:proofErr w:type="spellStart"/>
            <w:r>
              <w:rPr>
                <w:b/>
                <w:bCs/>
                <w:sz w:val="24"/>
                <w:szCs w:val="24"/>
                <w:lang w:eastAsia="en-US"/>
              </w:rPr>
              <w:t>grammaire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3FC40721" w14:textId="77777777" w:rsidR="00BB3D05" w:rsidRDefault="00BB3D05">
            <w:pPr>
              <w:pStyle w:val="TableParagraph"/>
              <w:spacing w:line="210" w:lineRule="exact"/>
              <w:ind w:left="109"/>
              <w:rPr>
                <w:sz w:val="24"/>
                <w:szCs w:val="24"/>
                <w:lang w:eastAsia="en-US"/>
              </w:rPr>
            </w:pPr>
            <w:r>
              <w:rPr>
                <w:sz w:val="24"/>
                <w:szCs w:val="24"/>
                <w:lang w:eastAsia="en-US"/>
              </w:rPr>
              <w:t>36</w:t>
            </w:r>
          </w:p>
        </w:tc>
        <w:tc>
          <w:tcPr>
            <w:tcW w:w="995" w:type="dxa"/>
            <w:tcBorders>
              <w:top w:val="single" w:sz="4" w:space="0" w:color="000001"/>
              <w:left w:val="single" w:sz="4" w:space="0" w:color="000001"/>
              <w:bottom w:val="single" w:sz="4" w:space="0" w:color="000001"/>
              <w:right w:val="single" w:sz="4" w:space="0" w:color="000001"/>
            </w:tcBorders>
            <w:hideMark/>
          </w:tcPr>
          <w:p w14:paraId="5E525028" w14:textId="77777777" w:rsidR="00BB3D05" w:rsidRDefault="00BB3D05">
            <w:pPr>
              <w:pStyle w:val="TableParagraph"/>
              <w:spacing w:line="210" w:lineRule="exact"/>
              <w:rPr>
                <w:sz w:val="24"/>
                <w:szCs w:val="24"/>
                <w:lang w:eastAsia="en-US"/>
              </w:rPr>
            </w:pPr>
            <w:r>
              <w:rPr>
                <w:sz w:val="24"/>
                <w:szCs w:val="24"/>
                <w:lang w:eastAsia="en-US"/>
              </w:rPr>
              <w:t>4</w:t>
            </w:r>
          </w:p>
        </w:tc>
        <w:tc>
          <w:tcPr>
            <w:tcW w:w="2173" w:type="dxa"/>
            <w:tcBorders>
              <w:top w:val="single" w:sz="4" w:space="0" w:color="000001"/>
              <w:left w:val="single" w:sz="4" w:space="0" w:color="000001"/>
              <w:bottom w:val="single" w:sz="4" w:space="0" w:color="000001"/>
              <w:right w:val="single" w:sz="4" w:space="0" w:color="000001"/>
            </w:tcBorders>
            <w:hideMark/>
          </w:tcPr>
          <w:p w14:paraId="16DA0033" w14:textId="77777777" w:rsidR="00BB3D05" w:rsidRDefault="00BB3D05">
            <w:pPr>
              <w:pStyle w:val="TableParagraph"/>
              <w:spacing w:line="210" w:lineRule="exact"/>
              <w:rPr>
                <w:sz w:val="24"/>
                <w:szCs w:val="24"/>
                <w:lang w:eastAsia="en-US"/>
              </w:rPr>
            </w:pPr>
            <w:r>
              <w:rPr>
                <w:sz w:val="24"/>
                <w:szCs w:val="24"/>
                <w:lang w:eastAsia="en-US"/>
              </w:rPr>
              <w:t>CC + examen</w:t>
            </w:r>
          </w:p>
        </w:tc>
        <w:tc>
          <w:tcPr>
            <w:tcW w:w="1999" w:type="dxa"/>
            <w:tcBorders>
              <w:top w:val="single" w:sz="4" w:space="0" w:color="000001"/>
              <w:left w:val="single" w:sz="4" w:space="0" w:color="000001"/>
              <w:bottom w:val="single" w:sz="4" w:space="0" w:color="000001"/>
              <w:right w:val="single" w:sz="4" w:space="0" w:color="000001"/>
            </w:tcBorders>
            <w:hideMark/>
          </w:tcPr>
          <w:p w14:paraId="44466D0F" w14:textId="77777777" w:rsidR="00BB3D05" w:rsidRDefault="00BB3D05">
            <w:pPr>
              <w:pStyle w:val="TableParagraph"/>
              <w:ind w:left="0"/>
              <w:rPr>
                <w:i/>
                <w:iCs/>
                <w:sz w:val="24"/>
                <w:szCs w:val="24"/>
                <w:lang w:eastAsia="en-US"/>
              </w:rPr>
            </w:pPr>
            <w:proofErr w:type="spellStart"/>
            <w:r>
              <w:rPr>
                <w:i/>
                <w:iCs/>
                <w:sz w:val="24"/>
                <w:szCs w:val="24"/>
                <w:lang w:eastAsia="en-US"/>
              </w:rPr>
              <w:t>Mutualisé</w:t>
            </w:r>
            <w:proofErr w:type="spellEnd"/>
            <w:r>
              <w:rPr>
                <w:i/>
                <w:iCs/>
                <w:sz w:val="24"/>
                <w:szCs w:val="24"/>
                <w:lang w:eastAsia="en-US"/>
              </w:rPr>
              <w:t xml:space="preserve"> CLF tout </w:t>
            </w:r>
            <w:proofErr w:type="spellStart"/>
            <w:r>
              <w:rPr>
                <w:i/>
                <w:iCs/>
                <w:sz w:val="24"/>
                <w:szCs w:val="24"/>
                <w:lang w:eastAsia="en-US"/>
              </w:rPr>
              <w:t>niveau</w:t>
            </w:r>
            <w:proofErr w:type="spellEnd"/>
          </w:p>
        </w:tc>
      </w:tr>
      <w:tr w:rsidR="00BB3D05" w14:paraId="2DDA323F"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19119DF0" w14:textId="77777777" w:rsidR="00BB3D05" w:rsidRDefault="00BB3D05">
            <w:pPr>
              <w:pStyle w:val="TableParagraph"/>
              <w:spacing w:line="210" w:lineRule="exact"/>
              <w:ind w:left="110"/>
              <w:rPr>
                <w:w w:val="99"/>
                <w:szCs w:val="18"/>
                <w:lang w:eastAsia="en-US"/>
              </w:rPr>
            </w:pPr>
            <w:r>
              <w:rPr>
                <w:w w:val="99"/>
                <w:szCs w:val="18"/>
                <w:lang w:eastAsia="en-US"/>
              </w:rPr>
              <w:t>3</w:t>
            </w:r>
          </w:p>
        </w:tc>
        <w:tc>
          <w:tcPr>
            <w:tcW w:w="1871" w:type="dxa"/>
            <w:tcBorders>
              <w:top w:val="single" w:sz="4" w:space="0" w:color="000001"/>
              <w:left w:val="single" w:sz="4" w:space="0" w:color="000001"/>
              <w:bottom w:val="single" w:sz="4" w:space="0" w:color="000001"/>
              <w:right w:val="single" w:sz="4" w:space="0" w:color="000001"/>
            </w:tcBorders>
            <w:hideMark/>
          </w:tcPr>
          <w:p w14:paraId="53E4C499" w14:textId="77777777" w:rsidR="00BB3D05" w:rsidRDefault="00BB3D05">
            <w:pPr>
              <w:pStyle w:val="TableParagraph"/>
              <w:spacing w:line="210" w:lineRule="exact"/>
              <w:ind w:left="109"/>
              <w:rPr>
                <w:b/>
                <w:bCs/>
                <w:sz w:val="24"/>
                <w:szCs w:val="24"/>
                <w:lang w:eastAsia="en-US"/>
              </w:rPr>
            </w:pPr>
            <w:r>
              <w:rPr>
                <w:b/>
                <w:bCs/>
                <w:color w:val="auto"/>
                <w:sz w:val="24"/>
                <w:szCs w:val="24"/>
                <w:lang w:eastAsia="en-US"/>
              </w:rPr>
              <w:t>Culture française et francophone</w:t>
            </w:r>
          </w:p>
        </w:tc>
        <w:tc>
          <w:tcPr>
            <w:tcW w:w="1468" w:type="dxa"/>
            <w:tcBorders>
              <w:top w:val="single" w:sz="4" w:space="0" w:color="000001"/>
              <w:left w:val="single" w:sz="4" w:space="0" w:color="000001"/>
              <w:bottom w:val="single" w:sz="4" w:space="0" w:color="000001"/>
              <w:right w:val="single" w:sz="4" w:space="0" w:color="000001"/>
            </w:tcBorders>
            <w:hideMark/>
          </w:tcPr>
          <w:p w14:paraId="0A56F535" w14:textId="77777777" w:rsidR="00BB3D05" w:rsidRDefault="00BB3D05">
            <w:pPr>
              <w:pStyle w:val="TableParagraph"/>
              <w:spacing w:line="210" w:lineRule="exact"/>
              <w:ind w:left="109"/>
              <w:rPr>
                <w:sz w:val="24"/>
                <w:szCs w:val="24"/>
                <w:lang w:eastAsia="en-US"/>
              </w:rPr>
            </w:pPr>
            <w:r>
              <w:rPr>
                <w:color w:val="auto"/>
                <w:sz w:val="24"/>
                <w:szCs w:val="24"/>
                <w:lang w:eastAsia="en-US"/>
              </w:rPr>
              <w:t>36</w:t>
            </w:r>
          </w:p>
        </w:tc>
        <w:tc>
          <w:tcPr>
            <w:tcW w:w="995" w:type="dxa"/>
            <w:tcBorders>
              <w:top w:val="single" w:sz="4" w:space="0" w:color="000001"/>
              <w:left w:val="single" w:sz="4" w:space="0" w:color="000001"/>
              <w:bottom w:val="single" w:sz="4" w:space="0" w:color="000001"/>
              <w:right w:val="single" w:sz="4" w:space="0" w:color="000001"/>
            </w:tcBorders>
            <w:hideMark/>
          </w:tcPr>
          <w:p w14:paraId="45099AA4" w14:textId="77777777" w:rsidR="00BB3D05" w:rsidRDefault="00BB3D05">
            <w:pPr>
              <w:pStyle w:val="TableParagraph"/>
              <w:spacing w:line="210" w:lineRule="exact"/>
              <w:rPr>
                <w:sz w:val="24"/>
                <w:szCs w:val="24"/>
                <w:lang w:eastAsia="en-US"/>
              </w:rPr>
            </w:pPr>
            <w:r>
              <w:rPr>
                <w:color w:val="auto"/>
                <w:sz w:val="24"/>
                <w:szCs w:val="24"/>
                <w:lang w:eastAsia="en-US"/>
              </w:rPr>
              <w:t>4</w:t>
            </w:r>
          </w:p>
        </w:tc>
        <w:tc>
          <w:tcPr>
            <w:tcW w:w="2173" w:type="dxa"/>
            <w:tcBorders>
              <w:top w:val="single" w:sz="4" w:space="0" w:color="000001"/>
              <w:left w:val="single" w:sz="4" w:space="0" w:color="000001"/>
              <w:bottom w:val="single" w:sz="4" w:space="0" w:color="000001"/>
              <w:right w:val="single" w:sz="4" w:space="0" w:color="000001"/>
            </w:tcBorders>
            <w:hideMark/>
          </w:tcPr>
          <w:p w14:paraId="1C7E5BC0" w14:textId="77777777" w:rsidR="00BB3D05" w:rsidRDefault="00BB3D05">
            <w:pPr>
              <w:pStyle w:val="TableParagraph"/>
              <w:spacing w:line="210" w:lineRule="exact"/>
              <w:rPr>
                <w:sz w:val="24"/>
                <w:szCs w:val="24"/>
                <w:lang w:eastAsia="en-US"/>
              </w:rPr>
            </w:pPr>
            <w:r>
              <w:rPr>
                <w:color w:val="auto"/>
                <w:sz w:val="24"/>
                <w:szCs w:val="24"/>
                <w:lang w:eastAsia="en-US"/>
              </w:rPr>
              <w:t>CC + examen</w:t>
            </w:r>
          </w:p>
        </w:tc>
        <w:tc>
          <w:tcPr>
            <w:tcW w:w="1999" w:type="dxa"/>
            <w:tcBorders>
              <w:top w:val="single" w:sz="4" w:space="0" w:color="000001"/>
              <w:left w:val="single" w:sz="4" w:space="0" w:color="000001"/>
              <w:bottom w:val="single" w:sz="4" w:space="0" w:color="000001"/>
              <w:right w:val="single" w:sz="4" w:space="0" w:color="000001"/>
            </w:tcBorders>
            <w:hideMark/>
          </w:tcPr>
          <w:p w14:paraId="369283E1" w14:textId="77777777" w:rsidR="00BB3D05" w:rsidRDefault="00BB3D05">
            <w:pPr>
              <w:pStyle w:val="TableParagraph"/>
              <w:ind w:left="0"/>
              <w:rPr>
                <w:i/>
                <w:iCs/>
                <w:sz w:val="24"/>
                <w:szCs w:val="24"/>
                <w:lang w:eastAsia="en-US"/>
              </w:rPr>
            </w:pPr>
            <w:proofErr w:type="spellStart"/>
            <w:r>
              <w:rPr>
                <w:i/>
                <w:iCs/>
                <w:color w:val="auto"/>
                <w:sz w:val="24"/>
                <w:szCs w:val="24"/>
                <w:lang w:eastAsia="en-US"/>
              </w:rPr>
              <w:t>Mutualisé</w:t>
            </w:r>
            <w:proofErr w:type="spellEnd"/>
            <w:r>
              <w:rPr>
                <w:i/>
                <w:iCs/>
                <w:color w:val="auto"/>
                <w:sz w:val="24"/>
                <w:szCs w:val="24"/>
                <w:lang w:eastAsia="en-US"/>
              </w:rPr>
              <w:t xml:space="preserve"> CLF tout </w:t>
            </w:r>
            <w:proofErr w:type="spellStart"/>
            <w:r>
              <w:rPr>
                <w:i/>
                <w:iCs/>
                <w:color w:val="auto"/>
                <w:sz w:val="24"/>
                <w:szCs w:val="24"/>
                <w:lang w:eastAsia="en-US"/>
              </w:rPr>
              <w:t>niveau</w:t>
            </w:r>
            <w:proofErr w:type="spellEnd"/>
          </w:p>
        </w:tc>
      </w:tr>
      <w:tr w:rsidR="00BB3D05" w14:paraId="404150A1"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26C656C2" w14:textId="77777777" w:rsidR="00BB3D05" w:rsidRDefault="00BB3D05">
            <w:pPr>
              <w:pStyle w:val="TableParagraph"/>
              <w:spacing w:line="210" w:lineRule="exact"/>
              <w:ind w:left="110"/>
              <w:rPr>
                <w:szCs w:val="18"/>
                <w:lang w:eastAsia="en-US"/>
              </w:rPr>
            </w:pPr>
            <w:r>
              <w:rPr>
                <w:szCs w:val="18"/>
                <w:lang w:eastAsia="en-US"/>
              </w:rPr>
              <w:t>4</w:t>
            </w:r>
          </w:p>
        </w:tc>
        <w:tc>
          <w:tcPr>
            <w:tcW w:w="1871" w:type="dxa"/>
            <w:tcBorders>
              <w:top w:val="single" w:sz="4" w:space="0" w:color="000001"/>
              <w:left w:val="single" w:sz="4" w:space="0" w:color="000001"/>
              <w:bottom w:val="single" w:sz="4" w:space="0" w:color="000001"/>
              <w:right w:val="single" w:sz="4" w:space="0" w:color="000001"/>
            </w:tcBorders>
            <w:hideMark/>
          </w:tcPr>
          <w:p w14:paraId="21FB08FA" w14:textId="77777777" w:rsidR="00BB3D05" w:rsidRDefault="00BB3D05">
            <w:pPr>
              <w:pStyle w:val="TableParagraph"/>
              <w:spacing w:line="210" w:lineRule="exact"/>
              <w:ind w:left="109"/>
              <w:rPr>
                <w:b/>
                <w:bCs/>
                <w:sz w:val="24"/>
                <w:szCs w:val="24"/>
                <w:lang w:eastAsia="en-US"/>
              </w:rPr>
            </w:pPr>
            <w:r>
              <w:rPr>
                <w:b/>
                <w:bCs/>
                <w:sz w:val="24"/>
                <w:szCs w:val="24"/>
                <w:lang w:eastAsia="en-US"/>
              </w:rPr>
              <w:t xml:space="preserve">Communication </w:t>
            </w:r>
            <w:proofErr w:type="spellStart"/>
            <w:r>
              <w:rPr>
                <w:b/>
                <w:bCs/>
                <w:sz w:val="24"/>
                <w:szCs w:val="24"/>
                <w:lang w:eastAsia="en-US"/>
              </w:rPr>
              <w:t>en</w:t>
            </w:r>
            <w:proofErr w:type="spellEnd"/>
            <w:r>
              <w:rPr>
                <w:b/>
                <w:bCs/>
                <w:sz w:val="24"/>
                <w:szCs w:val="24"/>
                <w:lang w:eastAsia="en-US"/>
              </w:rPr>
              <w:t xml:space="preserve"> </w:t>
            </w:r>
            <w:proofErr w:type="spellStart"/>
            <w:r>
              <w:rPr>
                <w:b/>
                <w:bCs/>
                <w:sz w:val="24"/>
                <w:szCs w:val="24"/>
                <w:lang w:eastAsia="en-US"/>
              </w:rPr>
              <w:t>français</w:t>
            </w:r>
            <w:proofErr w:type="spellEnd"/>
            <w:r>
              <w:rPr>
                <w:b/>
                <w:bCs/>
                <w:sz w:val="24"/>
                <w:szCs w:val="24"/>
                <w:lang w:eastAsia="en-US"/>
              </w:rPr>
              <w:t xml:space="preserve"> </w:t>
            </w:r>
          </w:p>
        </w:tc>
        <w:tc>
          <w:tcPr>
            <w:tcW w:w="1468" w:type="dxa"/>
            <w:tcBorders>
              <w:top w:val="single" w:sz="4" w:space="0" w:color="000001"/>
              <w:left w:val="single" w:sz="4" w:space="0" w:color="000001"/>
              <w:bottom w:val="single" w:sz="4" w:space="0" w:color="000001"/>
              <w:right w:val="single" w:sz="4" w:space="0" w:color="000001"/>
            </w:tcBorders>
            <w:hideMark/>
          </w:tcPr>
          <w:p w14:paraId="369410A6" w14:textId="77777777" w:rsidR="00BB3D05" w:rsidRDefault="00BB3D05">
            <w:pPr>
              <w:pStyle w:val="TableParagraph"/>
              <w:spacing w:line="210" w:lineRule="exact"/>
              <w:ind w:left="109"/>
              <w:rPr>
                <w:sz w:val="24"/>
                <w:szCs w:val="24"/>
                <w:lang w:eastAsia="en-US"/>
              </w:rPr>
            </w:pPr>
            <w:r>
              <w:rPr>
                <w:sz w:val="24"/>
                <w:szCs w:val="24"/>
                <w:lang w:eastAsia="en-US"/>
              </w:rPr>
              <w:t>36</w:t>
            </w:r>
          </w:p>
        </w:tc>
        <w:tc>
          <w:tcPr>
            <w:tcW w:w="995" w:type="dxa"/>
            <w:tcBorders>
              <w:top w:val="single" w:sz="4" w:space="0" w:color="000001"/>
              <w:left w:val="single" w:sz="4" w:space="0" w:color="000001"/>
              <w:bottom w:val="single" w:sz="4" w:space="0" w:color="000001"/>
              <w:right w:val="single" w:sz="4" w:space="0" w:color="000001"/>
            </w:tcBorders>
            <w:hideMark/>
          </w:tcPr>
          <w:p w14:paraId="694F8220" w14:textId="77777777" w:rsidR="00BB3D05" w:rsidRDefault="00BB3D05">
            <w:pPr>
              <w:pStyle w:val="TableParagraph"/>
              <w:spacing w:line="210" w:lineRule="exact"/>
              <w:rPr>
                <w:sz w:val="24"/>
                <w:szCs w:val="24"/>
                <w:lang w:eastAsia="en-US"/>
              </w:rPr>
            </w:pPr>
            <w:r>
              <w:rPr>
                <w:color w:val="auto"/>
                <w:w w:val="99"/>
                <w:sz w:val="24"/>
                <w:szCs w:val="24"/>
                <w:lang w:eastAsia="en-US"/>
              </w:rPr>
              <w:t>2</w:t>
            </w:r>
          </w:p>
        </w:tc>
        <w:tc>
          <w:tcPr>
            <w:tcW w:w="2173" w:type="dxa"/>
            <w:tcBorders>
              <w:top w:val="single" w:sz="4" w:space="0" w:color="000001"/>
              <w:left w:val="single" w:sz="4" w:space="0" w:color="000001"/>
              <w:bottom w:val="single" w:sz="4" w:space="0" w:color="000001"/>
              <w:right w:val="single" w:sz="4" w:space="0" w:color="000001"/>
            </w:tcBorders>
            <w:hideMark/>
          </w:tcPr>
          <w:p w14:paraId="2A3FECF4" w14:textId="77777777" w:rsidR="00BB3D05" w:rsidRDefault="00BB3D05">
            <w:pPr>
              <w:pStyle w:val="TableParagraph"/>
              <w:spacing w:line="210" w:lineRule="exact"/>
              <w:rPr>
                <w:sz w:val="24"/>
                <w:szCs w:val="24"/>
                <w:lang w:eastAsia="en-US"/>
              </w:rPr>
            </w:pPr>
            <w:r>
              <w:rPr>
                <w:sz w:val="24"/>
                <w:szCs w:val="24"/>
                <w:lang w:eastAsia="en-US"/>
              </w:rPr>
              <w:t>CC + examen</w:t>
            </w:r>
          </w:p>
        </w:tc>
        <w:tc>
          <w:tcPr>
            <w:tcW w:w="1999" w:type="dxa"/>
            <w:tcBorders>
              <w:top w:val="single" w:sz="4" w:space="0" w:color="000001"/>
              <w:left w:val="single" w:sz="4" w:space="0" w:color="000001"/>
              <w:bottom w:val="single" w:sz="4" w:space="0" w:color="000001"/>
              <w:right w:val="single" w:sz="4" w:space="0" w:color="000001"/>
            </w:tcBorders>
            <w:hideMark/>
          </w:tcPr>
          <w:p w14:paraId="7172129F" w14:textId="77777777" w:rsidR="00BB3D05" w:rsidRDefault="00BB3D05">
            <w:pPr>
              <w:pStyle w:val="TableParagraph"/>
              <w:ind w:left="0"/>
              <w:rPr>
                <w:i/>
                <w:iCs/>
                <w:sz w:val="24"/>
                <w:szCs w:val="24"/>
                <w:lang w:eastAsia="en-US"/>
              </w:rPr>
            </w:pPr>
            <w:proofErr w:type="spellStart"/>
            <w:r>
              <w:rPr>
                <w:i/>
                <w:iCs/>
                <w:sz w:val="24"/>
                <w:szCs w:val="24"/>
                <w:lang w:eastAsia="en-US"/>
              </w:rPr>
              <w:t>Mutualisé</w:t>
            </w:r>
            <w:proofErr w:type="spellEnd"/>
            <w:r>
              <w:rPr>
                <w:i/>
                <w:iCs/>
                <w:sz w:val="24"/>
                <w:szCs w:val="24"/>
                <w:lang w:eastAsia="en-US"/>
              </w:rPr>
              <w:t xml:space="preserve"> CLF </w:t>
            </w:r>
            <w:proofErr w:type="spellStart"/>
            <w:r>
              <w:rPr>
                <w:i/>
                <w:iCs/>
                <w:sz w:val="24"/>
                <w:szCs w:val="24"/>
                <w:lang w:eastAsia="en-US"/>
              </w:rPr>
              <w:t>selon</w:t>
            </w:r>
            <w:proofErr w:type="spellEnd"/>
            <w:r>
              <w:rPr>
                <w:i/>
                <w:iCs/>
                <w:sz w:val="24"/>
                <w:szCs w:val="24"/>
                <w:lang w:eastAsia="en-US"/>
              </w:rPr>
              <w:t xml:space="preserve"> </w:t>
            </w:r>
            <w:proofErr w:type="spellStart"/>
            <w:r>
              <w:rPr>
                <w:i/>
                <w:iCs/>
                <w:sz w:val="24"/>
                <w:szCs w:val="24"/>
                <w:lang w:eastAsia="en-US"/>
              </w:rPr>
              <w:t>niveau</w:t>
            </w:r>
            <w:proofErr w:type="spellEnd"/>
          </w:p>
        </w:tc>
      </w:tr>
      <w:tr w:rsidR="00BB3D05" w14:paraId="1FFA9F83" w14:textId="77777777" w:rsidTr="00BB3D05">
        <w:trPr>
          <w:trHeight w:val="935"/>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24BEF580" w14:textId="77777777" w:rsidR="00BB3D05" w:rsidRDefault="00BB3D05">
            <w:pPr>
              <w:pStyle w:val="TableParagraph"/>
              <w:spacing w:line="210" w:lineRule="exact"/>
              <w:ind w:left="110"/>
              <w:rPr>
                <w:szCs w:val="18"/>
                <w:lang w:eastAsia="en-US"/>
              </w:rPr>
            </w:pPr>
            <w:r>
              <w:rPr>
                <w:szCs w:val="18"/>
                <w:lang w:eastAsia="en-US"/>
              </w:rPr>
              <w:t>5</w:t>
            </w:r>
          </w:p>
        </w:tc>
        <w:tc>
          <w:tcPr>
            <w:tcW w:w="1871" w:type="dxa"/>
            <w:tcBorders>
              <w:top w:val="single" w:sz="4" w:space="0" w:color="000001"/>
              <w:left w:val="single" w:sz="4" w:space="0" w:color="000001"/>
              <w:bottom w:val="single" w:sz="4" w:space="0" w:color="000001"/>
              <w:right w:val="single" w:sz="4" w:space="0" w:color="000001"/>
            </w:tcBorders>
            <w:hideMark/>
          </w:tcPr>
          <w:p w14:paraId="4CDCEE24" w14:textId="77777777" w:rsidR="00BB3D05" w:rsidRDefault="00BB3D05">
            <w:pPr>
              <w:pStyle w:val="TableParagraph"/>
              <w:spacing w:line="210" w:lineRule="exact"/>
              <w:ind w:left="109"/>
              <w:rPr>
                <w:b/>
                <w:bCs/>
                <w:sz w:val="24"/>
                <w:szCs w:val="24"/>
                <w:lang w:eastAsia="en-US"/>
              </w:rPr>
            </w:pPr>
            <w:r>
              <w:rPr>
                <w:b/>
                <w:bCs/>
                <w:sz w:val="24"/>
                <w:szCs w:val="24"/>
                <w:lang w:eastAsia="en-US"/>
              </w:rPr>
              <w:t xml:space="preserve">Communication et </w:t>
            </w:r>
            <w:proofErr w:type="spellStart"/>
            <w:r>
              <w:rPr>
                <w:b/>
                <w:bCs/>
                <w:sz w:val="24"/>
                <w:szCs w:val="24"/>
                <w:lang w:eastAsia="en-US"/>
              </w:rPr>
              <w:t>méthodologie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52A8AF39" w14:textId="77777777" w:rsidR="00BB3D05" w:rsidRDefault="00BB3D05">
            <w:pPr>
              <w:pStyle w:val="TableParagraph"/>
              <w:spacing w:line="210" w:lineRule="exact"/>
              <w:ind w:left="109"/>
              <w:rPr>
                <w:sz w:val="24"/>
                <w:szCs w:val="24"/>
                <w:lang w:eastAsia="en-US"/>
              </w:rPr>
            </w:pPr>
            <w:r>
              <w:rPr>
                <w:sz w:val="24"/>
                <w:szCs w:val="24"/>
                <w:lang w:eastAsia="en-US"/>
              </w:rPr>
              <w:t>72</w:t>
            </w:r>
          </w:p>
        </w:tc>
        <w:tc>
          <w:tcPr>
            <w:tcW w:w="995" w:type="dxa"/>
            <w:tcBorders>
              <w:top w:val="single" w:sz="4" w:space="0" w:color="000001"/>
              <w:left w:val="single" w:sz="4" w:space="0" w:color="000001"/>
              <w:bottom w:val="single" w:sz="4" w:space="0" w:color="000001"/>
              <w:right w:val="single" w:sz="4" w:space="0" w:color="000001"/>
            </w:tcBorders>
            <w:hideMark/>
          </w:tcPr>
          <w:p w14:paraId="2C56F6E0" w14:textId="77777777" w:rsidR="00BB3D05" w:rsidRDefault="00BB3D05">
            <w:pPr>
              <w:pStyle w:val="TableParagraph"/>
              <w:spacing w:line="210" w:lineRule="exact"/>
              <w:rPr>
                <w:sz w:val="24"/>
                <w:szCs w:val="24"/>
                <w:lang w:eastAsia="en-US"/>
              </w:rPr>
            </w:pPr>
            <w:r>
              <w:rPr>
                <w:sz w:val="24"/>
                <w:szCs w:val="24"/>
                <w:lang w:eastAsia="en-US"/>
              </w:rPr>
              <w:t>6</w:t>
            </w:r>
          </w:p>
        </w:tc>
        <w:tc>
          <w:tcPr>
            <w:tcW w:w="2173" w:type="dxa"/>
            <w:tcBorders>
              <w:top w:val="single" w:sz="4" w:space="0" w:color="000001"/>
              <w:left w:val="single" w:sz="4" w:space="0" w:color="000001"/>
              <w:bottom w:val="single" w:sz="4" w:space="0" w:color="000001"/>
              <w:right w:val="single" w:sz="4" w:space="0" w:color="000001"/>
            </w:tcBorders>
            <w:hideMark/>
          </w:tcPr>
          <w:p w14:paraId="1F49A8B3" w14:textId="77777777" w:rsidR="00BB3D05" w:rsidRDefault="00BB3D05">
            <w:pPr>
              <w:pStyle w:val="TableParagraph"/>
              <w:spacing w:line="210" w:lineRule="exact"/>
              <w:rPr>
                <w:sz w:val="24"/>
                <w:szCs w:val="24"/>
                <w:lang w:eastAsia="en-US"/>
              </w:rPr>
            </w:pPr>
            <w:r>
              <w:rPr>
                <w:sz w:val="24"/>
                <w:szCs w:val="24"/>
                <w:lang w:eastAsia="en-US"/>
              </w:rPr>
              <w:t>CC + examen</w:t>
            </w:r>
          </w:p>
        </w:tc>
        <w:tc>
          <w:tcPr>
            <w:tcW w:w="1999" w:type="dxa"/>
            <w:tcBorders>
              <w:top w:val="single" w:sz="4" w:space="0" w:color="000001"/>
              <w:left w:val="single" w:sz="4" w:space="0" w:color="000001"/>
              <w:bottom w:val="single" w:sz="4" w:space="0" w:color="000001"/>
              <w:right w:val="single" w:sz="4" w:space="0" w:color="000001"/>
            </w:tcBorders>
            <w:hideMark/>
          </w:tcPr>
          <w:p w14:paraId="67D98CC7" w14:textId="77777777" w:rsidR="00BB3D05" w:rsidRDefault="00BB3D05">
            <w:pPr>
              <w:pStyle w:val="TableParagraph"/>
              <w:ind w:left="0"/>
              <w:rPr>
                <w:i/>
                <w:iCs/>
                <w:sz w:val="24"/>
                <w:szCs w:val="24"/>
                <w:lang w:eastAsia="en-US"/>
              </w:rPr>
            </w:pPr>
            <w:r>
              <w:rPr>
                <w:i/>
                <w:iCs/>
                <w:sz w:val="24"/>
                <w:szCs w:val="24"/>
                <w:lang w:eastAsia="en-US"/>
              </w:rPr>
              <w:t xml:space="preserve">DUFLE tout </w:t>
            </w:r>
            <w:proofErr w:type="spellStart"/>
            <w:r>
              <w:rPr>
                <w:i/>
                <w:iCs/>
                <w:sz w:val="24"/>
                <w:szCs w:val="24"/>
                <w:lang w:eastAsia="en-US"/>
              </w:rPr>
              <w:t>niveau</w:t>
            </w:r>
            <w:proofErr w:type="spellEnd"/>
          </w:p>
        </w:tc>
      </w:tr>
      <w:tr w:rsidR="00BB3D05" w14:paraId="4FF339C9"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6CC629AC" w14:textId="77777777" w:rsidR="00BB3D05" w:rsidRDefault="00BB3D05">
            <w:pPr>
              <w:pStyle w:val="TableParagraph"/>
              <w:spacing w:line="210" w:lineRule="exact"/>
              <w:ind w:left="110"/>
              <w:rPr>
                <w:szCs w:val="18"/>
                <w:lang w:eastAsia="en-US"/>
              </w:rPr>
            </w:pPr>
            <w:r>
              <w:rPr>
                <w:szCs w:val="18"/>
                <w:lang w:eastAsia="en-US"/>
              </w:rPr>
              <w:t>6</w:t>
            </w:r>
          </w:p>
        </w:tc>
        <w:tc>
          <w:tcPr>
            <w:tcW w:w="1871" w:type="dxa"/>
            <w:tcBorders>
              <w:top w:val="single" w:sz="4" w:space="0" w:color="000001"/>
              <w:left w:val="single" w:sz="4" w:space="0" w:color="000001"/>
              <w:bottom w:val="single" w:sz="4" w:space="0" w:color="000001"/>
              <w:right w:val="single" w:sz="4" w:space="0" w:color="000001"/>
            </w:tcBorders>
            <w:hideMark/>
          </w:tcPr>
          <w:p w14:paraId="09399776" w14:textId="77777777" w:rsidR="00BB3D05" w:rsidRDefault="00BB3D05">
            <w:pPr>
              <w:pStyle w:val="TableParagraph"/>
              <w:spacing w:line="210" w:lineRule="exact"/>
              <w:ind w:left="109"/>
              <w:rPr>
                <w:b/>
                <w:bCs/>
                <w:sz w:val="24"/>
                <w:szCs w:val="24"/>
                <w:lang w:eastAsia="en-US"/>
              </w:rPr>
            </w:pPr>
            <w:r>
              <w:rPr>
                <w:b/>
                <w:bCs/>
                <w:sz w:val="24"/>
                <w:szCs w:val="24"/>
                <w:lang w:eastAsia="en-US"/>
              </w:rPr>
              <w:t xml:space="preserve">Atelier </w:t>
            </w:r>
            <w:proofErr w:type="spellStart"/>
            <w:r>
              <w:rPr>
                <w:b/>
                <w:bCs/>
                <w:sz w:val="24"/>
                <w:szCs w:val="24"/>
                <w:lang w:eastAsia="en-US"/>
              </w:rPr>
              <w:t>théâtre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0174339B" w14:textId="77777777" w:rsidR="00BB3D05" w:rsidRDefault="00BB3D05">
            <w:pPr>
              <w:pStyle w:val="TableParagraph"/>
              <w:spacing w:line="210" w:lineRule="exact"/>
              <w:ind w:left="109"/>
              <w:rPr>
                <w:sz w:val="24"/>
                <w:szCs w:val="24"/>
                <w:lang w:eastAsia="en-US"/>
              </w:rPr>
            </w:pPr>
            <w:r>
              <w:rPr>
                <w:sz w:val="24"/>
                <w:szCs w:val="24"/>
                <w:lang w:eastAsia="en-US"/>
              </w:rPr>
              <w:t>48</w:t>
            </w:r>
          </w:p>
        </w:tc>
        <w:tc>
          <w:tcPr>
            <w:tcW w:w="995" w:type="dxa"/>
            <w:tcBorders>
              <w:top w:val="single" w:sz="4" w:space="0" w:color="000001"/>
              <w:left w:val="single" w:sz="4" w:space="0" w:color="000001"/>
              <w:bottom w:val="single" w:sz="4" w:space="0" w:color="000001"/>
              <w:right w:val="single" w:sz="4" w:space="0" w:color="000001"/>
            </w:tcBorders>
            <w:hideMark/>
          </w:tcPr>
          <w:p w14:paraId="61EC7B74" w14:textId="77777777" w:rsidR="00BB3D05" w:rsidRDefault="00BB3D05">
            <w:pPr>
              <w:pStyle w:val="TableParagraph"/>
              <w:spacing w:line="210" w:lineRule="exact"/>
              <w:rPr>
                <w:sz w:val="24"/>
                <w:szCs w:val="24"/>
                <w:lang w:eastAsia="en-US"/>
              </w:rPr>
            </w:pPr>
            <w:r>
              <w:rPr>
                <w:sz w:val="24"/>
                <w:szCs w:val="24"/>
                <w:lang w:eastAsia="en-US"/>
              </w:rPr>
              <w:t>4</w:t>
            </w:r>
          </w:p>
        </w:tc>
        <w:tc>
          <w:tcPr>
            <w:tcW w:w="2173" w:type="dxa"/>
            <w:tcBorders>
              <w:top w:val="single" w:sz="4" w:space="0" w:color="000001"/>
              <w:left w:val="single" w:sz="4" w:space="0" w:color="000001"/>
              <w:bottom w:val="single" w:sz="4" w:space="0" w:color="000001"/>
              <w:right w:val="single" w:sz="4" w:space="0" w:color="000001"/>
            </w:tcBorders>
            <w:hideMark/>
          </w:tcPr>
          <w:p w14:paraId="4848E92F" w14:textId="77777777" w:rsidR="00BB3D05" w:rsidRDefault="00BB3D05">
            <w:pPr>
              <w:pStyle w:val="TableParagraph"/>
              <w:spacing w:line="210" w:lineRule="exact"/>
              <w:rPr>
                <w:sz w:val="24"/>
                <w:szCs w:val="24"/>
                <w:lang w:eastAsia="en-US"/>
              </w:rPr>
            </w:pPr>
            <w:proofErr w:type="spellStart"/>
            <w:r>
              <w:rPr>
                <w:sz w:val="24"/>
                <w:szCs w:val="24"/>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30267F6D" w14:textId="77777777" w:rsidR="00BB3D05" w:rsidRDefault="00BB3D05">
            <w:pPr>
              <w:pStyle w:val="TableParagraph"/>
              <w:ind w:left="0"/>
              <w:rPr>
                <w:i/>
                <w:iCs/>
                <w:sz w:val="24"/>
                <w:szCs w:val="24"/>
                <w:lang w:eastAsia="en-US"/>
              </w:rPr>
            </w:pPr>
            <w:r>
              <w:rPr>
                <w:i/>
                <w:iCs/>
                <w:sz w:val="24"/>
                <w:szCs w:val="24"/>
                <w:lang w:eastAsia="en-US"/>
              </w:rPr>
              <w:t xml:space="preserve">DUFLE tout </w:t>
            </w:r>
            <w:proofErr w:type="spellStart"/>
            <w:r>
              <w:rPr>
                <w:i/>
                <w:iCs/>
                <w:sz w:val="24"/>
                <w:szCs w:val="24"/>
                <w:lang w:eastAsia="en-US"/>
              </w:rPr>
              <w:t>niveau</w:t>
            </w:r>
            <w:proofErr w:type="spellEnd"/>
          </w:p>
        </w:tc>
      </w:tr>
      <w:tr w:rsidR="00BB3D05" w14:paraId="38CEE0C9" w14:textId="77777777" w:rsidTr="00BB3D05">
        <w:trPr>
          <w:trHeight w:val="256"/>
        </w:trPr>
        <w:tc>
          <w:tcPr>
            <w:tcW w:w="9301" w:type="dxa"/>
            <w:gridSpan w:val="6"/>
            <w:tcBorders>
              <w:top w:val="single" w:sz="4" w:space="0" w:color="000001"/>
              <w:left w:val="single" w:sz="4" w:space="0" w:color="000001"/>
              <w:bottom w:val="single" w:sz="4" w:space="0" w:color="000001"/>
              <w:right w:val="single" w:sz="4" w:space="0" w:color="000001"/>
            </w:tcBorders>
            <w:shd w:val="clear" w:color="auto" w:fill="FFFF00"/>
            <w:hideMark/>
          </w:tcPr>
          <w:p w14:paraId="40FCAEE8" w14:textId="77777777" w:rsidR="00BB3D05" w:rsidRDefault="00BB3D05">
            <w:pPr>
              <w:pStyle w:val="TableParagraph"/>
              <w:ind w:left="0"/>
              <w:rPr>
                <w:i/>
                <w:iCs/>
                <w:color w:val="auto"/>
                <w:sz w:val="32"/>
                <w:szCs w:val="32"/>
                <w:highlight w:val="yellow"/>
                <w:lang w:eastAsia="en-US"/>
              </w:rPr>
            </w:pPr>
            <w:r>
              <w:rPr>
                <w:sz w:val="32"/>
                <w:szCs w:val="32"/>
                <w:highlight w:val="yellow"/>
                <w:lang w:eastAsia="en-US"/>
              </w:rPr>
              <w:t>2 OPTIONS A CHOISIR pour 12 ECTS</w:t>
            </w:r>
          </w:p>
        </w:tc>
      </w:tr>
      <w:tr w:rsidR="00BB3D05" w14:paraId="5404CF79" w14:textId="77777777" w:rsidTr="00BB3D05">
        <w:trPr>
          <w:trHeight w:val="256"/>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73924513" w14:textId="77777777" w:rsidR="00BB3D05" w:rsidRDefault="00BB3D05">
            <w:pPr>
              <w:pStyle w:val="TableParagraph"/>
              <w:spacing w:line="210" w:lineRule="exact"/>
              <w:ind w:left="110"/>
              <w:rPr>
                <w:szCs w:val="18"/>
                <w:lang w:eastAsia="en-US"/>
              </w:rPr>
            </w:pPr>
            <w:r>
              <w:rPr>
                <w:szCs w:val="18"/>
                <w:lang w:eastAsia="en-US"/>
              </w:rPr>
              <w:t>1</w:t>
            </w:r>
          </w:p>
        </w:tc>
        <w:tc>
          <w:tcPr>
            <w:tcW w:w="1871" w:type="dxa"/>
            <w:tcBorders>
              <w:top w:val="single" w:sz="4" w:space="0" w:color="000001"/>
              <w:left w:val="single" w:sz="4" w:space="0" w:color="000001"/>
              <w:bottom w:val="single" w:sz="4" w:space="0" w:color="000001"/>
              <w:right w:val="single" w:sz="4" w:space="0" w:color="000001"/>
            </w:tcBorders>
            <w:hideMark/>
          </w:tcPr>
          <w:p w14:paraId="4D70E3BC" w14:textId="77777777" w:rsidR="00BB3D05" w:rsidRDefault="00BB3D05">
            <w:pPr>
              <w:pStyle w:val="TableParagraph"/>
              <w:spacing w:line="210" w:lineRule="exact"/>
              <w:ind w:left="109"/>
              <w:rPr>
                <w:b/>
                <w:bCs/>
                <w:sz w:val="24"/>
                <w:szCs w:val="24"/>
                <w:lang w:eastAsia="en-US"/>
              </w:rPr>
            </w:pPr>
            <w:proofErr w:type="spellStart"/>
            <w:r>
              <w:rPr>
                <w:b/>
                <w:bCs/>
                <w:color w:val="auto"/>
                <w:sz w:val="24"/>
                <w:szCs w:val="24"/>
                <w:lang w:eastAsia="en-US"/>
              </w:rPr>
              <w:t>Français</w:t>
            </w:r>
            <w:proofErr w:type="spellEnd"/>
            <w:r>
              <w:rPr>
                <w:b/>
                <w:bCs/>
                <w:color w:val="auto"/>
                <w:sz w:val="24"/>
                <w:szCs w:val="24"/>
                <w:lang w:eastAsia="en-US"/>
              </w:rPr>
              <w:t xml:space="preserve"> de </w:t>
            </w:r>
            <w:proofErr w:type="spellStart"/>
            <w:r>
              <w:rPr>
                <w:b/>
                <w:bCs/>
                <w:color w:val="auto"/>
                <w:sz w:val="24"/>
                <w:szCs w:val="24"/>
                <w:lang w:eastAsia="en-US"/>
              </w:rPr>
              <w:t>l’entreprise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7EDD8A9F" w14:textId="77777777" w:rsidR="00BB3D05" w:rsidRDefault="00BB3D05">
            <w:pPr>
              <w:pStyle w:val="TableParagraph"/>
              <w:spacing w:line="210" w:lineRule="exact"/>
              <w:ind w:left="109"/>
              <w:rPr>
                <w:szCs w:val="18"/>
                <w:lang w:eastAsia="en-US"/>
              </w:rPr>
            </w:pPr>
            <w:r>
              <w:rPr>
                <w:color w:val="auto"/>
                <w:szCs w:val="18"/>
                <w:lang w:eastAsia="en-US"/>
              </w:rPr>
              <w:t>72</w:t>
            </w:r>
          </w:p>
        </w:tc>
        <w:tc>
          <w:tcPr>
            <w:tcW w:w="995" w:type="dxa"/>
            <w:tcBorders>
              <w:top w:val="single" w:sz="4" w:space="0" w:color="000001"/>
              <w:left w:val="single" w:sz="4" w:space="0" w:color="000001"/>
              <w:bottom w:val="single" w:sz="4" w:space="0" w:color="000001"/>
              <w:right w:val="single" w:sz="4" w:space="0" w:color="000001"/>
            </w:tcBorders>
            <w:hideMark/>
          </w:tcPr>
          <w:p w14:paraId="141BE21C" w14:textId="77777777" w:rsidR="00BB3D05" w:rsidRDefault="00BB3D05">
            <w:pPr>
              <w:pStyle w:val="TableParagraph"/>
              <w:spacing w:line="210" w:lineRule="exact"/>
              <w:rPr>
                <w:szCs w:val="18"/>
                <w:lang w:eastAsia="en-US"/>
              </w:rPr>
            </w:pPr>
            <w:r>
              <w:rPr>
                <w:color w:val="auto"/>
                <w:szCs w:val="18"/>
                <w:lang w:eastAsia="en-US"/>
              </w:rPr>
              <w:t>8</w:t>
            </w:r>
          </w:p>
        </w:tc>
        <w:tc>
          <w:tcPr>
            <w:tcW w:w="2173" w:type="dxa"/>
            <w:tcBorders>
              <w:top w:val="single" w:sz="4" w:space="0" w:color="000001"/>
              <w:left w:val="single" w:sz="4" w:space="0" w:color="000001"/>
              <w:bottom w:val="single" w:sz="4" w:space="0" w:color="000001"/>
              <w:right w:val="single" w:sz="4" w:space="0" w:color="000001"/>
            </w:tcBorders>
            <w:hideMark/>
          </w:tcPr>
          <w:p w14:paraId="0CBE18D4" w14:textId="77777777" w:rsidR="00BB3D05" w:rsidRDefault="00BB3D05">
            <w:pPr>
              <w:pStyle w:val="TableParagraph"/>
              <w:spacing w:line="210" w:lineRule="exact"/>
              <w:rPr>
                <w:szCs w:val="18"/>
                <w:lang w:eastAsia="en-US"/>
              </w:rPr>
            </w:pPr>
            <w:proofErr w:type="spellStart"/>
            <w:r>
              <w:rPr>
                <w:szCs w:val="18"/>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73CB2985" w14:textId="77777777" w:rsidR="00BB3D05" w:rsidRDefault="00BB3D05">
            <w:pPr>
              <w:pStyle w:val="TableParagraph"/>
              <w:ind w:left="0"/>
              <w:rPr>
                <w:i/>
                <w:iCs/>
                <w:szCs w:val="18"/>
                <w:lang w:eastAsia="en-US"/>
              </w:rPr>
            </w:pPr>
            <w:proofErr w:type="spellStart"/>
            <w:r>
              <w:rPr>
                <w:i/>
                <w:iCs/>
                <w:color w:val="auto"/>
                <w:szCs w:val="18"/>
                <w:lang w:eastAsia="en-US"/>
              </w:rPr>
              <w:t>Mutualisé</w:t>
            </w:r>
            <w:proofErr w:type="spellEnd"/>
            <w:r>
              <w:rPr>
                <w:i/>
                <w:iCs/>
                <w:color w:val="auto"/>
                <w:szCs w:val="18"/>
                <w:lang w:eastAsia="en-US"/>
              </w:rPr>
              <w:t xml:space="preserve"> CLF tout </w:t>
            </w:r>
            <w:proofErr w:type="spellStart"/>
            <w:r>
              <w:rPr>
                <w:i/>
                <w:iCs/>
                <w:color w:val="auto"/>
                <w:szCs w:val="18"/>
                <w:lang w:eastAsia="en-US"/>
              </w:rPr>
              <w:t>niveau</w:t>
            </w:r>
            <w:proofErr w:type="spellEnd"/>
          </w:p>
        </w:tc>
      </w:tr>
      <w:tr w:rsidR="00BB3D05" w14:paraId="70E4B891" w14:textId="77777777" w:rsidTr="00BB3D05">
        <w:trPr>
          <w:trHeight w:val="256"/>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57982E0C" w14:textId="77777777" w:rsidR="00BB3D05" w:rsidRDefault="00BB3D05">
            <w:pPr>
              <w:pStyle w:val="TableParagraph"/>
              <w:spacing w:line="210" w:lineRule="exact"/>
              <w:ind w:left="110"/>
              <w:rPr>
                <w:szCs w:val="18"/>
                <w:lang w:eastAsia="en-US"/>
              </w:rPr>
            </w:pPr>
            <w:r>
              <w:rPr>
                <w:szCs w:val="18"/>
                <w:lang w:eastAsia="en-US"/>
              </w:rPr>
              <w:t>2</w:t>
            </w:r>
          </w:p>
        </w:tc>
        <w:tc>
          <w:tcPr>
            <w:tcW w:w="1871" w:type="dxa"/>
            <w:tcBorders>
              <w:top w:val="single" w:sz="4" w:space="0" w:color="000001"/>
              <w:left w:val="single" w:sz="4" w:space="0" w:color="000001"/>
              <w:bottom w:val="single" w:sz="4" w:space="0" w:color="000001"/>
              <w:right w:val="single" w:sz="4" w:space="0" w:color="000001"/>
            </w:tcBorders>
            <w:hideMark/>
          </w:tcPr>
          <w:p w14:paraId="042B5B14" w14:textId="77777777" w:rsidR="00BB3D05" w:rsidRDefault="00BB3D05">
            <w:pPr>
              <w:pStyle w:val="TableParagraph"/>
              <w:spacing w:line="210" w:lineRule="exact"/>
              <w:ind w:left="109"/>
              <w:rPr>
                <w:b/>
                <w:bCs/>
                <w:color w:val="auto"/>
                <w:sz w:val="24"/>
                <w:szCs w:val="24"/>
                <w:lang w:eastAsia="en-US"/>
              </w:rPr>
            </w:pPr>
            <w:proofErr w:type="spellStart"/>
            <w:r>
              <w:rPr>
                <w:b/>
                <w:bCs/>
                <w:color w:val="auto"/>
                <w:sz w:val="24"/>
                <w:szCs w:val="24"/>
                <w:lang w:eastAsia="en-US"/>
              </w:rPr>
              <w:t>Intensif</w:t>
            </w:r>
            <w:proofErr w:type="spellEnd"/>
            <w:r>
              <w:rPr>
                <w:b/>
                <w:bCs/>
                <w:color w:val="auto"/>
                <w:sz w:val="24"/>
                <w:szCs w:val="24"/>
                <w:lang w:eastAsia="en-US"/>
              </w:rPr>
              <w:t xml:space="preserve"> A2/B1</w:t>
            </w:r>
          </w:p>
        </w:tc>
        <w:tc>
          <w:tcPr>
            <w:tcW w:w="1468" w:type="dxa"/>
            <w:tcBorders>
              <w:top w:val="single" w:sz="4" w:space="0" w:color="000001"/>
              <w:left w:val="single" w:sz="4" w:space="0" w:color="000001"/>
              <w:bottom w:val="single" w:sz="4" w:space="0" w:color="000001"/>
              <w:right w:val="single" w:sz="4" w:space="0" w:color="000001"/>
            </w:tcBorders>
            <w:hideMark/>
          </w:tcPr>
          <w:p w14:paraId="0E51C424" w14:textId="77777777" w:rsidR="00BB3D05" w:rsidRDefault="00BB3D05">
            <w:pPr>
              <w:pStyle w:val="TableParagraph"/>
              <w:spacing w:line="210" w:lineRule="exact"/>
              <w:ind w:left="109"/>
              <w:rPr>
                <w:color w:val="auto"/>
                <w:szCs w:val="18"/>
                <w:lang w:eastAsia="en-US"/>
              </w:rPr>
            </w:pPr>
            <w:r>
              <w:rPr>
                <w:color w:val="auto"/>
                <w:szCs w:val="18"/>
                <w:lang w:eastAsia="en-US"/>
              </w:rPr>
              <w:t>108</w:t>
            </w:r>
          </w:p>
        </w:tc>
        <w:tc>
          <w:tcPr>
            <w:tcW w:w="995" w:type="dxa"/>
            <w:tcBorders>
              <w:top w:val="single" w:sz="4" w:space="0" w:color="000001"/>
              <w:left w:val="single" w:sz="4" w:space="0" w:color="000001"/>
              <w:bottom w:val="single" w:sz="4" w:space="0" w:color="000001"/>
              <w:right w:val="single" w:sz="4" w:space="0" w:color="000001"/>
            </w:tcBorders>
            <w:hideMark/>
          </w:tcPr>
          <w:p w14:paraId="71DE638E" w14:textId="77777777" w:rsidR="00BB3D05" w:rsidRDefault="00BB3D05">
            <w:pPr>
              <w:pStyle w:val="TableParagraph"/>
              <w:spacing w:line="210" w:lineRule="exact"/>
              <w:rPr>
                <w:color w:val="auto"/>
                <w:szCs w:val="18"/>
                <w:lang w:eastAsia="en-US"/>
              </w:rPr>
            </w:pPr>
            <w:r>
              <w:rPr>
                <w:color w:val="auto"/>
                <w:szCs w:val="18"/>
                <w:lang w:eastAsia="en-US"/>
              </w:rPr>
              <w:t>8</w:t>
            </w:r>
          </w:p>
        </w:tc>
        <w:tc>
          <w:tcPr>
            <w:tcW w:w="2173" w:type="dxa"/>
            <w:tcBorders>
              <w:top w:val="single" w:sz="4" w:space="0" w:color="000001"/>
              <w:left w:val="single" w:sz="4" w:space="0" w:color="000001"/>
              <w:bottom w:val="single" w:sz="4" w:space="0" w:color="000001"/>
              <w:right w:val="single" w:sz="4" w:space="0" w:color="000001"/>
            </w:tcBorders>
            <w:hideMark/>
          </w:tcPr>
          <w:p w14:paraId="7B9E2D8D" w14:textId="77777777" w:rsidR="00BB3D05" w:rsidRDefault="00BB3D05">
            <w:pPr>
              <w:pStyle w:val="TableParagraph"/>
              <w:spacing w:line="210" w:lineRule="exact"/>
              <w:rPr>
                <w:szCs w:val="18"/>
                <w:lang w:eastAsia="en-US"/>
              </w:rPr>
            </w:pPr>
            <w:proofErr w:type="spellStart"/>
            <w:r>
              <w:rPr>
                <w:szCs w:val="18"/>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7E467ADF" w14:textId="77777777" w:rsidR="00BB3D05" w:rsidRDefault="00BB3D05">
            <w:pPr>
              <w:pStyle w:val="TableParagraph"/>
              <w:ind w:left="0"/>
              <w:rPr>
                <w:i/>
                <w:iCs/>
                <w:color w:val="auto"/>
                <w:szCs w:val="18"/>
                <w:lang w:eastAsia="en-US"/>
              </w:rPr>
            </w:pPr>
            <w:proofErr w:type="spellStart"/>
            <w:r>
              <w:rPr>
                <w:i/>
                <w:iCs/>
                <w:color w:val="auto"/>
                <w:szCs w:val="18"/>
                <w:lang w:eastAsia="en-US"/>
              </w:rPr>
              <w:t>Mutualisé</w:t>
            </w:r>
            <w:proofErr w:type="spellEnd"/>
            <w:r>
              <w:rPr>
                <w:i/>
                <w:iCs/>
                <w:color w:val="auto"/>
                <w:szCs w:val="18"/>
                <w:lang w:eastAsia="en-US"/>
              </w:rPr>
              <w:t xml:space="preserve"> CLF tout </w:t>
            </w:r>
            <w:proofErr w:type="spellStart"/>
            <w:r>
              <w:rPr>
                <w:i/>
                <w:iCs/>
                <w:color w:val="auto"/>
                <w:szCs w:val="18"/>
                <w:lang w:eastAsia="en-US"/>
              </w:rPr>
              <w:t>niveau</w:t>
            </w:r>
            <w:proofErr w:type="spellEnd"/>
          </w:p>
        </w:tc>
      </w:tr>
      <w:tr w:rsidR="00BB3D05" w14:paraId="3346CDD2" w14:textId="77777777" w:rsidTr="00BB3D05">
        <w:trPr>
          <w:trHeight w:val="256"/>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118980C0" w14:textId="77777777" w:rsidR="00BB3D05" w:rsidRDefault="00BB3D05">
            <w:pPr>
              <w:pStyle w:val="TableParagraph"/>
              <w:spacing w:line="210" w:lineRule="exact"/>
              <w:ind w:left="110"/>
              <w:rPr>
                <w:szCs w:val="18"/>
                <w:lang w:eastAsia="en-US"/>
              </w:rPr>
            </w:pPr>
            <w:r>
              <w:rPr>
                <w:szCs w:val="18"/>
                <w:lang w:eastAsia="en-US"/>
              </w:rPr>
              <w:t>3</w:t>
            </w:r>
          </w:p>
        </w:tc>
        <w:tc>
          <w:tcPr>
            <w:tcW w:w="1871" w:type="dxa"/>
            <w:tcBorders>
              <w:top w:val="single" w:sz="4" w:space="0" w:color="000001"/>
              <w:left w:val="single" w:sz="4" w:space="0" w:color="000001"/>
              <w:bottom w:val="single" w:sz="4" w:space="0" w:color="000001"/>
              <w:right w:val="single" w:sz="4" w:space="0" w:color="000001"/>
            </w:tcBorders>
            <w:hideMark/>
          </w:tcPr>
          <w:p w14:paraId="631CF2C8" w14:textId="77777777" w:rsidR="00BB3D05" w:rsidRDefault="00BB3D05">
            <w:pPr>
              <w:pStyle w:val="TableParagraph"/>
              <w:spacing w:line="210" w:lineRule="exact"/>
              <w:ind w:left="109"/>
              <w:rPr>
                <w:b/>
                <w:bCs/>
                <w:color w:val="auto"/>
                <w:sz w:val="24"/>
                <w:szCs w:val="24"/>
                <w:lang w:eastAsia="en-US"/>
              </w:rPr>
            </w:pPr>
            <w:proofErr w:type="spellStart"/>
            <w:r>
              <w:rPr>
                <w:b/>
                <w:bCs/>
                <w:color w:val="auto"/>
                <w:sz w:val="24"/>
                <w:szCs w:val="24"/>
                <w:lang w:eastAsia="en-US"/>
              </w:rPr>
              <w:t>Littérature</w:t>
            </w:r>
            <w:proofErr w:type="spellEnd"/>
            <w:r>
              <w:rPr>
                <w:b/>
                <w:bCs/>
                <w:color w:val="auto"/>
                <w:sz w:val="24"/>
                <w:szCs w:val="24"/>
                <w:lang w:eastAsia="en-US"/>
              </w:rPr>
              <w:t xml:space="preserve"> </w:t>
            </w:r>
            <w:proofErr w:type="spellStart"/>
            <w:r>
              <w:rPr>
                <w:b/>
                <w:bCs/>
                <w:color w:val="auto"/>
                <w:sz w:val="24"/>
                <w:szCs w:val="24"/>
                <w:lang w:eastAsia="en-US"/>
              </w:rPr>
              <w:t>contemporaine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689AC2DD" w14:textId="77777777" w:rsidR="00BB3D05" w:rsidRDefault="00BB3D05">
            <w:pPr>
              <w:pStyle w:val="TableParagraph"/>
              <w:spacing w:line="210" w:lineRule="exact"/>
              <w:ind w:left="109"/>
              <w:rPr>
                <w:color w:val="auto"/>
                <w:szCs w:val="18"/>
                <w:lang w:eastAsia="en-US"/>
              </w:rPr>
            </w:pPr>
            <w:r>
              <w:rPr>
                <w:color w:val="auto"/>
                <w:szCs w:val="18"/>
                <w:lang w:eastAsia="en-US"/>
              </w:rPr>
              <w:t>36</w:t>
            </w:r>
          </w:p>
        </w:tc>
        <w:tc>
          <w:tcPr>
            <w:tcW w:w="995" w:type="dxa"/>
            <w:tcBorders>
              <w:top w:val="single" w:sz="4" w:space="0" w:color="000001"/>
              <w:left w:val="single" w:sz="4" w:space="0" w:color="000001"/>
              <w:bottom w:val="single" w:sz="4" w:space="0" w:color="000001"/>
              <w:right w:val="single" w:sz="4" w:space="0" w:color="000001"/>
            </w:tcBorders>
            <w:hideMark/>
          </w:tcPr>
          <w:p w14:paraId="14327AD2" w14:textId="77777777" w:rsidR="00BB3D05" w:rsidRDefault="00BB3D05">
            <w:pPr>
              <w:pStyle w:val="TableParagraph"/>
              <w:spacing w:line="210" w:lineRule="exact"/>
              <w:rPr>
                <w:color w:val="auto"/>
                <w:szCs w:val="18"/>
                <w:lang w:eastAsia="en-US"/>
              </w:rPr>
            </w:pPr>
            <w:r>
              <w:rPr>
                <w:color w:val="auto"/>
                <w:szCs w:val="18"/>
                <w:lang w:eastAsia="en-US"/>
              </w:rPr>
              <w:t>4</w:t>
            </w:r>
          </w:p>
        </w:tc>
        <w:tc>
          <w:tcPr>
            <w:tcW w:w="2173" w:type="dxa"/>
            <w:tcBorders>
              <w:top w:val="single" w:sz="4" w:space="0" w:color="000001"/>
              <w:left w:val="single" w:sz="4" w:space="0" w:color="000001"/>
              <w:bottom w:val="single" w:sz="4" w:space="0" w:color="000001"/>
              <w:right w:val="single" w:sz="4" w:space="0" w:color="000001"/>
            </w:tcBorders>
            <w:hideMark/>
          </w:tcPr>
          <w:p w14:paraId="6F9E784B" w14:textId="77777777" w:rsidR="00BB3D05" w:rsidRDefault="00BB3D05">
            <w:pPr>
              <w:pStyle w:val="TableParagraph"/>
              <w:spacing w:line="210" w:lineRule="exact"/>
              <w:rPr>
                <w:szCs w:val="18"/>
                <w:lang w:eastAsia="en-US"/>
              </w:rPr>
            </w:pPr>
            <w:proofErr w:type="spellStart"/>
            <w:r>
              <w:rPr>
                <w:szCs w:val="18"/>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2D79C351" w14:textId="77777777" w:rsidR="00BB3D05" w:rsidRDefault="00BB3D05">
            <w:pPr>
              <w:pStyle w:val="TableParagraph"/>
              <w:ind w:left="0"/>
              <w:rPr>
                <w:i/>
                <w:iCs/>
                <w:color w:val="auto"/>
                <w:szCs w:val="18"/>
                <w:lang w:eastAsia="en-US"/>
              </w:rPr>
            </w:pPr>
            <w:proofErr w:type="spellStart"/>
            <w:r>
              <w:rPr>
                <w:i/>
                <w:iCs/>
                <w:color w:val="auto"/>
                <w:szCs w:val="18"/>
                <w:lang w:eastAsia="en-US"/>
              </w:rPr>
              <w:t>Mutualisé</w:t>
            </w:r>
            <w:proofErr w:type="spellEnd"/>
            <w:r>
              <w:rPr>
                <w:i/>
                <w:iCs/>
                <w:color w:val="auto"/>
                <w:szCs w:val="18"/>
                <w:lang w:eastAsia="en-US"/>
              </w:rPr>
              <w:t xml:space="preserve"> CLF tout </w:t>
            </w:r>
            <w:proofErr w:type="spellStart"/>
            <w:r>
              <w:rPr>
                <w:i/>
                <w:iCs/>
                <w:color w:val="auto"/>
                <w:szCs w:val="18"/>
                <w:lang w:eastAsia="en-US"/>
              </w:rPr>
              <w:t>niveau</w:t>
            </w:r>
            <w:proofErr w:type="spellEnd"/>
          </w:p>
        </w:tc>
      </w:tr>
      <w:tr w:rsidR="00BB3D05" w14:paraId="38FC7B99" w14:textId="77777777" w:rsidTr="00BB3D05">
        <w:trPr>
          <w:trHeight w:val="256"/>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3E52D17F" w14:textId="77777777" w:rsidR="00BB3D05" w:rsidRDefault="00BB3D05">
            <w:pPr>
              <w:pStyle w:val="TableParagraph"/>
              <w:spacing w:line="210" w:lineRule="exact"/>
              <w:ind w:left="110"/>
              <w:rPr>
                <w:szCs w:val="18"/>
                <w:lang w:eastAsia="en-US"/>
              </w:rPr>
            </w:pPr>
            <w:r>
              <w:rPr>
                <w:szCs w:val="18"/>
                <w:lang w:eastAsia="en-US"/>
              </w:rPr>
              <w:t>4</w:t>
            </w:r>
          </w:p>
        </w:tc>
        <w:tc>
          <w:tcPr>
            <w:tcW w:w="1871" w:type="dxa"/>
            <w:tcBorders>
              <w:top w:val="single" w:sz="4" w:space="0" w:color="000001"/>
              <w:left w:val="single" w:sz="4" w:space="0" w:color="000001"/>
              <w:bottom w:val="single" w:sz="4" w:space="0" w:color="000001"/>
              <w:right w:val="single" w:sz="4" w:space="0" w:color="000001"/>
            </w:tcBorders>
            <w:hideMark/>
          </w:tcPr>
          <w:p w14:paraId="0A3BD7AC" w14:textId="77777777" w:rsidR="00BB3D05" w:rsidRDefault="00BB3D05">
            <w:pPr>
              <w:pStyle w:val="TableParagraph"/>
              <w:spacing w:line="210" w:lineRule="exact"/>
              <w:ind w:left="109"/>
              <w:rPr>
                <w:b/>
                <w:bCs/>
                <w:color w:val="auto"/>
                <w:sz w:val="24"/>
                <w:szCs w:val="24"/>
                <w:lang w:eastAsia="en-US"/>
              </w:rPr>
            </w:pPr>
            <w:proofErr w:type="spellStart"/>
            <w:r>
              <w:rPr>
                <w:b/>
                <w:bCs/>
                <w:color w:val="auto"/>
                <w:sz w:val="24"/>
                <w:szCs w:val="24"/>
                <w:lang w:eastAsia="en-US"/>
              </w:rPr>
              <w:t>Phonétique</w:t>
            </w:r>
            <w:proofErr w:type="spellEnd"/>
          </w:p>
        </w:tc>
        <w:tc>
          <w:tcPr>
            <w:tcW w:w="1468" w:type="dxa"/>
            <w:tcBorders>
              <w:top w:val="single" w:sz="4" w:space="0" w:color="000001"/>
              <w:left w:val="single" w:sz="4" w:space="0" w:color="000001"/>
              <w:bottom w:val="single" w:sz="4" w:space="0" w:color="000001"/>
              <w:right w:val="single" w:sz="4" w:space="0" w:color="000001"/>
            </w:tcBorders>
            <w:hideMark/>
          </w:tcPr>
          <w:p w14:paraId="34CD8F7E" w14:textId="77777777" w:rsidR="00BB3D05" w:rsidRDefault="00BB3D05">
            <w:pPr>
              <w:pStyle w:val="TableParagraph"/>
              <w:spacing w:line="210" w:lineRule="exact"/>
              <w:ind w:left="109"/>
              <w:rPr>
                <w:color w:val="auto"/>
                <w:szCs w:val="18"/>
                <w:lang w:eastAsia="en-US"/>
              </w:rPr>
            </w:pPr>
            <w:r>
              <w:rPr>
                <w:color w:val="auto"/>
                <w:szCs w:val="18"/>
                <w:lang w:eastAsia="en-US"/>
              </w:rPr>
              <w:t>36</w:t>
            </w:r>
          </w:p>
        </w:tc>
        <w:tc>
          <w:tcPr>
            <w:tcW w:w="995" w:type="dxa"/>
            <w:tcBorders>
              <w:top w:val="single" w:sz="4" w:space="0" w:color="000001"/>
              <w:left w:val="single" w:sz="4" w:space="0" w:color="000001"/>
              <w:bottom w:val="single" w:sz="4" w:space="0" w:color="000001"/>
              <w:right w:val="single" w:sz="4" w:space="0" w:color="000001"/>
            </w:tcBorders>
            <w:hideMark/>
          </w:tcPr>
          <w:p w14:paraId="4D069C7B" w14:textId="77777777" w:rsidR="00BB3D05" w:rsidRDefault="00BB3D05">
            <w:pPr>
              <w:pStyle w:val="TableParagraph"/>
              <w:spacing w:line="210" w:lineRule="exact"/>
              <w:rPr>
                <w:color w:val="auto"/>
                <w:szCs w:val="18"/>
                <w:lang w:eastAsia="en-US"/>
              </w:rPr>
            </w:pPr>
            <w:r>
              <w:rPr>
                <w:color w:val="auto"/>
                <w:szCs w:val="18"/>
                <w:lang w:eastAsia="en-US"/>
              </w:rPr>
              <w:t>4</w:t>
            </w:r>
          </w:p>
        </w:tc>
        <w:tc>
          <w:tcPr>
            <w:tcW w:w="2173" w:type="dxa"/>
            <w:tcBorders>
              <w:top w:val="single" w:sz="4" w:space="0" w:color="000001"/>
              <w:left w:val="single" w:sz="4" w:space="0" w:color="000001"/>
              <w:bottom w:val="single" w:sz="4" w:space="0" w:color="000001"/>
              <w:right w:val="single" w:sz="4" w:space="0" w:color="000001"/>
            </w:tcBorders>
            <w:hideMark/>
          </w:tcPr>
          <w:p w14:paraId="11ADEE02" w14:textId="77777777" w:rsidR="00BB3D05" w:rsidRDefault="00BB3D05">
            <w:pPr>
              <w:pStyle w:val="TableParagraph"/>
              <w:spacing w:line="210" w:lineRule="exact"/>
              <w:rPr>
                <w:szCs w:val="18"/>
                <w:lang w:eastAsia="en-US"/>
              </w:rPr>
            </w:pPr>
            <w:proofErr w:type="spellStart"/>
            <w:r>
              <w:rPr>
                <w:szCs w:val="18"/>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5890759A" w14:textId="77777777" w:rsidR="00BB3D05" w:rsidRDefault="00BB3D05">
            <w:pPr>
              <w:pStyle w:val="TableParagraph"/>
              <w:ind w:left="0"/>
              <w:rPr>
                <w:i/>
                <w:iCs/>
                <w:color w:val="auto"/>
                <w:szCs w:val="18"/>
                <w:lang w:eastAsia="en-US"/>
              </w:rPr>
            </w:pPr>
            <w:proofErr w:type="spellStart"/>
            <w:r>
              <w:rPr>
                <w:i/>
                <w:iCs/>
                <w:color w:val="auto"/>
                <w:szCs w:val="18"/>
                <w:lang w:eastAsia="en-US"/>
              </w:rPr>
              <w:t>Mutualisé</w:t>
            </w:r>
            <w:proofErr w:type="spellEnd"/>
            <w:r>
              <w:rPr>
                <w:i/>
                <w:iCs/>
                <w:color w:val="auto"/>
                <w:szCs w:val="18"/>
                <w:lang w:eastAsia="en-US"/>
              </w:rPr>
              <w:t xml:space="preserve"> CLF tout </w:t>
            </w:r>
            <w:proofErr w:type="spellStart"/>
            <w:r>
              <w:rPr>
                <w:i/>
                <w:iCs/>
                <w:color w:val="auto"/>
                <w:szCs w:val="18"/>
                <w:lang w:eastAsia="en-US"/>
              </w:rPr>
              <w:t>niveau</w:t>
            </w:r>
            <w:proofErr w:type="spellEnd"/>
          </w:p>
        </w:tc>
      </w:tr>
      <w:tr w:rsidR="00BB3D05" w14:paraId="2FD1A8FF" w14:textId="77777777" w:rsidTr="00BB3D05">
        <w:trPr>
          <w:trHeight w:val="256"/>
        </w:trPr>
        <w:tc>
          <w:tcPr>
            <w:tcW w:w="9301" w:type="dxa"/>
            <w:gridSpan w:val="6"/>
            <w:tcBorders>
              <w:top w:val="single" w:sz="4" w:space="0" w:color="000001"/>
              <w:left w:val="single" w:sz="4" w:space="0" w:color="000001"/>
              <w:bottom w:val="single" w:sz="4" w:space="0" w:color="000001"/>
              <w:right w:val="single" w:sz="4" w:space="0" w:color="000001"/>
            </w:tcBorders>
            <w:shd w:val="clear" w:color="auto" w:fill="FFFF00"/>
            <w:hideMark/>
          </w:tcPr>
          <w:p w14:paraId="491E7094" w14:textId="6AA65E4A" w:rsidR="00BB3D05" w:rsidRDefault="00BB3D05">
            <w:pPr>
              <w:pStyle w:val="TableParagraph"/>
              <w:ind w:left="0"/>
              <w:rPr>
                <w:b/>
                <w:bCs/>
                <w:color w:val="auto"/>
                <w:sz w:val="24"/>
                <w:szCs w:val="24"/>
                <w:highlight w:val="yellow"/>
                <w:lang w:eastAsia="en-US"/>
              </w:rPr>
            </w:pPr>
            <w:r>
              <w:rPr>
                <w:b/>
                <w:bCs/>
                <w:color w:val="auto"/>
                <w:sz w:val="24"/>
                <w:szCs w:val="24"/>
                <w:highlight w:val="yellow"/>
                <w:lang w:eastAsia="en-US"/>
              </w:rPr>
              <w:t>PREPARATION CERTIFICATION OBLIGATOIRE</w:t>
            </w:r>
            <w:r w:rsidR="00E25A8D">
              <w:rPr>
                <w:b/>
                <w:bCs/>
                <w:color w:val="auto"/>
                <w:sz w:val="24"/>
                <w:szCs w:val="24"/>
                <w:highlight w:val="yellow"/>
                <w:lang w:eastAsia="en-US"/>
              </w:rPr>
              <w:t xml:space="preserve"> pour 8 ECTS</w:t>
            </w:r>
          </w:p>
        </w:tc>
      </w:tr>
      <w:tr w:rsidR="00BB3D05" w14:paraId="715C5A1D" w14:textId="77777777" w:rsidTr="00BB3D05">
        <w:trPr>
          <w:trHeight w:val="230"/>
        </w:trPr>
        <w:tc>
          <w:tcPr>
            <w:tcW w:w="79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hideMark/>
          </w:tcPr>
          <w:p w14:paraId="194D0034" w14:textId="77777777" w:rsidR="00BB3D05" w:rsidRDefault="00BB3D05">
            <w:pPr>
              <w:pStyle w:val="TableParagraph"/>
              <w:spacing w:line="210" w:lineRule="exact"/>
              <w:ind w:left="110"/>
              <w:rPr>
                <w:szCs w:val="18"/>
                <w:lang w:eastAsia="en-US"/>
              </w:rPr>
            </w:pPr>
            <w:r>
              <w:rPr>
                <w:szCs w:val="18"/>
                <w:lang w:eastAsia="en-US"/>
              </w:rPr>
              <w:t>1</w:t>
            </w:r>
          </w:p>
        </w:tc>
        <w:tc>
          <w:tcPr>
            <w:tcW w:w="1871" w:type="dxa"/>
            <w:tcBorders>
              <w:top w:val="single" w:sz="4" w:space="0" w:color="000001"/>
              <w:left w:val="single" w:sz="4" w:space="0" w:color="000001"/>
              <w:bottom w:val="single" w:sz="4" w:space="0" w:color="000001"/>
              <w:right w:val="single" w:sz="4" w:space="0" w:color="000001"/>
            </w:tcBorders>
            <w:hideMark/>
          </w:tcPr>
          <w:p w14:paraId="3A0D7BE5" w14:textId="77777777" w:rsidR="00BB3D05" w:rsidRDefault="00BB3D05">
            <w:pPr>
              <w:pStyle w:val="TableParagraph"/>
              <w:spacing w:line="210" w:lineRule="exact"/>
              <w:ind w:left="109"/>
              <w:rPr>
                <w:b/>
                <w:bCs/>
                <w:sz w:val="24"/>
                <w:szCs w:val="24"/>
                <w:lang w:eastAsia="en-US"/>
              </w:rPr>
            </w:pPr>
            <w:proofErr w:type="spellStart"/>
            <w:r>
              <w:rPr>
                <w:b/>
                <w:bCs/>
                <w:sz w:val="24"/>
                <w:szCs w:val="24"/>
                <w:lang w:eastAsia="en-US"/>
              </w:rPr>
              <w:t>Préparation</w:t>
            </w:r>
            <w:proofErr w:type="spellEnd"/>
            <w:r>
              <w:rPr>
                <w:b/>
                <w:bCs/>
                <w:sz w:val="24"/>
                <w:szCs w:val="24"/>
                <w:lang w:eastAsia="en-US"/>
              </w:rPr>
              <w:t xml:space="preserve"> DELF/DALF</w:t>
            </w:r>
          </w:p>
        </w:tc>
        <w:tc>
          <w:tcPr>
            <w:tcW w:w="1468" w:type="dxa"/>
            <w:tcBorders>
              <w:top w:val="single" w:sz="4" w:space="0" w:color="000001"/>
              <w:left w:val="single" w:sz="4" w:space="0" w:color="000001"/>
              <w:bottom w:val="single" w:sz="4" w:space="0" w:color="000001"/>
              <w:right w:val="single" w:sz="4" w:space="0" w:color="000001"/>
            </w:tcBorders>
            <w:hideMark/>
          </w:tcPr>
          <w:p w14:paraId="3256D217" w14:textId="77777777" w:rsidR="00BB3D05" w:rsidRDefault="00BB3D05">
            <w:pPr>
              <w:pStyle w:val="TableParagraph"/>
              <w:spacing w:line="210" w:lineRule="exact"/>
              <w:ind w:left="109"/>
              <w:rPr>
                <w:szCs w:val="18"/>
                <w:lang w:eastAsia="en-US"/>
              </w:rPr>
            </w:pPr>
            <w:r>
              <w:rPr>
                <w:szCs w:val="18"/>
                <w:lang w:eastAsia="en-US"/>
              </w:rPr>
              <w:t xml:space="preserve">48 </w:t>
            </w:r>
          </w:p>
        </w:tc>
        <w:tc>
          <w:tcPr>
            <w:tcW w:w="995" w:type="dxa"/>
            <w:tcBorders>
              <w:top w:val="single" w:sz="4" w:space="0" w:color="000001"/>
              <w:left w:val="single" w:sz="4" w:space="0" w:color="000001"/>
              <w:bottom w:val="single" w:sz="4" w:space="0" w:color="000001"/>
              <w:right w:val="single" w:sz="4" w:space="0" w:color="000001"/>
            </w:tcBorders>
            <w:hideMark/>
          </w:tcPr>
          <w:p w14:paraId="47C68449" w14:textId="77777777" w:rsidR="00BB3D05" w:rsidRDefault="00BB3D05">
            <w:pPr>
              <w:pStyle w:val="TableParagraph"/>
              <w:spacing w:line="210" w:lineRule="exact"/>
              <w:rPr>
                <w:color w:val="auto"/>
                <w:szCs w:val="18"/>
                <w:lang w:eastAsia="en-US"/>
              </w:rPr>
            </w:pPr>
            <w:r>
              <w:rPr>
                <w:color w:val="auto"/>
                <w:szCs w:val="18"/>
                <w:lang w:eastAsia="en-US"/>
              </w:rPr>
              <w:t>8</w:t>
            </w:r>
          </w:p>
        </w:tc>
        <w:tc>
          <w:tcPr>
            <w:tcW w:w="2173" w:type="dxa"/>
            <w:tcBorders>
              <w:top w:val="single" w:sz="4" w:space="0" w:color="000001"/>
              <w:left w:val="single" w:sz="4" w:space="0" w:color="000001"/>
              <w:bottom w:val="single" w:sz="4" w:space="0" w:color="000001"/>
              <w:right w:val="single" w:sz="4" w:space="0" w:color="000001"/>
            </w:tcBorders>
            <w:hideMark/>
          </w:tcPr>
          <w:p w14:paraId="25CDCCBF" w14:textId="77777777" w:rsidR="00BB3D05" w:rsidRDefault="00BB3D05">
            <w:pPr>
              <w:pStyle w:val="TableParagraph"/>
              <w:spacing w:line="210" w:lineRule="exact"/>
              <w:rPr>
                <w:szCs w:val="18"/>
                <w:lang w:eastAsia="en-US"/>
              </w:rPr>
            </w:pPr>
            <w:proofErr w:type="spellStart"/>
            <w:r>
              <w:rPr>
                <w:szCs w:val="18"/>
                <w:lang w:eastAsia="en-US"/>
              </w:rPr>
              <w:t>CC+examen</w:t>
            </w:r>
            <w:proofErr w:type="spellEnd"/>
          </w:p>
        </w:tc>
        <w:tc>
          <w:tcPr>
            <w:tcW w:w="1999" w:type="dxa"/>
            <w:tcBorders>
              <w:top w:val="single" w:sz="4" w:space="0" w:color="000001"/>
              <w:left w:val="single" w:sz="4" w:space="0" w:color="000001"/>
              <w:bottom w:val="single" w:sz="4" w:space="0" w:color="000001"/>
              <w:right w:val="single" w:sz="4" w:space="0" w:color="000001"/>
            </w:tcBorders>
            <w:hideMark/>
          </w:tcPr>
          <w:p w14:paraId="63348843" w14:textId="77777777" w:rsidR="00BB3D05" w:rsidRDefault="00BB3D05">
            <w:pPr>
              <w:pStyle w:val="TableParagraph"/>
              <w:ind w:left="0"/>
              <w:rPr>
                <w:i/>
                <w:iCs/>
                <w:szCs w:val="18"/>
                <w:lang w:eastAsia="en-US"/>
              </w:rPr>
            </w:pPr>
            <w:proofErr w:type="spellStart"/>
            <w:r>
              <w:rPr>
                <w:i/>
                <w:iCs/>
                <w:szCs w:val="18"/>
                <w:lang w:eastAsia="en-US"/>
              </w:rPr>
              <w:t>Mutualisé</w:t>
            </w:r>
            <w:proofErr w:type="spellEnd"/>
            <w:r>
              <w:rPr>
                <w:i/>
                <w:iCs/>
                <w:szCs w:val="18"/>
                <w:lang w:eastAsia="en-US"/>
              </w:rPr>
              <w:t xml:space="preserve"> CLF tout </w:t>
            </w:r>
            <w:proofErr w:type="spellStart"/>
            <w:r>
              <w:rPr>
                <w:i/>
                <w:iCs/>
                <w:szCs w:val="18"/>
                <w:lang w:eastAsia="en-US"/>
              </w:rPr>
              <w:t>niveau</w:t>
            </w:r>
            <w:proofErr w:type="spellEnd"/>
          </w:p>
        </w:tc>
      </w:tr>
    </w:tbl>
    <w:p w14:paraId="7EF9FA53" w14:textId="3F474DCE" w:rsidR="00BB3D05" w:rsidRPr="0090717D" w:rsidRDefault="00BB3D05" w:rsidP="00BB3D05">
      <w:pPr>
        <w:spacing w:before="183"/>
        <w:ind w:right="2466"/>
        <w:rPr>
          <w:rFonts w:eastAsia="Times New Roman"/>
          <w:b/>
          <w:color w:val="FF0000"/>
          <w:sz w:val="32"/>
          <w:szCs w:val="32"/>
          <w:u w:val="single"/>
          <w:lang w:eastAsia="fr-FR" w:bidi="fr-FR"/>
        </w:rPr>
      </w:pPr>
      <w:r w:rsidRPr="0090717D">
        <w:rPr>
          <w:b/>
          <w:color w:val="FF0000"/>
          <w:sz w:val="32"/>
          <w:szCs w:val="32"/>
          <w:u w:val="single"/>
        </w:rPr>
        <w:lastRenderedPageBreak/>
        <w:t>TOTAL : 48 ECTS</w:t>
      </w:r>
      <w:r w:rsidR="00E25A8D" w:rsidRPr="0090717D">
        <w:rPr>
          <w:b/>
          <w:color w:val="FF0000"/>
          <w:sz w:val="32"/>
          <w:szCs w:val="32"/>
          <w:u w:val="single"/>
        </w:rPr>
        <w:t xml:space="preserve"> par an</w:t>
      </w:r>
      <w:r w:rsidRPr="0090717D">
        <w:rPr>
          <w:b/>
          <w:color w:val="FF0000"/>
          <w:sz w:val="32"/>
          <w:szCs w:val="32"/>
          <w:u w:val="single"/>
        </w:rPr>
        <w:t xml:space="preserve"> minimum selon les options choisies. </w:t>
      </w:r>
    </w:p>
    <w:p w14:paraId="570542A7" w14:textId="77777777" w:rsidR="00BB3D05" w:rsidRDefault="00BB3D05" w:rsidP="00BB3D05">
      <w:pPr>
        <w:spacing w:before="183"/>
        <w:ind w:right="2466"/>
        <w:rPr>
          <w:b/>
          <w:color w:val="00000A"/>
          <w:szCs w:val="20"/>
          <w:u w:val="single"/>
        </w:rPr>
      </w:pPr>
    </w:p>
    <w:p w14:paraId="199BF06F" w14:textId="77777777" w:rsidR="00AC5C82" w:rsidRDefault="00AC5C82" w:rsidP="00AC5C82">
      <w:pPr>
        <w:spacing w:before="183"/>
        <w:ind w:right="2466"/>
        <w:rPr>
          <w:b/>
          <w:szCs w:val="20"/>
          <w:u w:val="single"/>
        </w:rPr>
      </w:pPr>
      <w:r>
        <w:rPr>
          <w:b/>
          <w:szCs w:val="20"/>
          <w:u w:val="single"/>
        </w:rPr>
        <w:t>Evaluation</w:t>
      </w:r>
    </w:p>
    <w:p w14:paraId="0E6391F1" w14:textId="77777777" w:rsidR="00AC5C82" w:rsidRDefault="00AC5C82" w:rsidP="00AC5C82">
      <w:pPr>
        <w:pStyle w:val="Corpsdetexte"/>
        <w:spacing w:before="9"/>
        <w:rPr>
          <w:b/>
          <w:sz w:val="22"/>
        </w:rPr>
      </w:pPr>
    </w:p>
    <w:p w14:paraId="1CE28632" w14:textId="3EA87A73" w:rsidR="00AC5C82" w:rsidRDefault="00AC5C82" w:rsidP="00AC5C82">
      <w:pPr>
        <w:pStyle w:val="Corpsdetexte"/>
        <w:spacing w:before="91" w:line="230" w:lineRule="exact"/>
        <w:ind w:left="116"/>
        <w:rPr>
          <w:sz w:val="22"/>
        </w:rPr>
      </w:pPr>
      <w:r>
        <w:rPr>
          <w:sz w:val="22"/>
        </w:rPr>
        <w:t xml:space="preserve">L’évaluation pour le </w:t>
      </w:r>
      <w:r w:rsidR="00E25A8D">
        <w:rPr>
          <w:sz w:val="22"/>
        </w:rPr>
        <w:t>DU</w:t>
      </w:r>
      <w:r>
        <w:rPr>
          <w:sz w:val="22"/>
        </w:rPr>
        <w:t>FLE s’effectue en contrôle continu (cc) et examen final (partiel) de la façon suivante :</w:t>
      </w:r>
    </w:p>
    <w:p w14:paraId="3942F61E" w14:textId="77777777" w:rsidR="00AC5C82" w:rsidRDefault="00AC5C82" w:rsidP="00AC5C82">
      <w:pPr>
        <w:pStyle w:val="Paragraphedeliste"/>
        <w:numPr>
          <w:ilvl w:val="0"/>
          <w:numId w:val="2"/>
        </w:numPr>
        <w:tabs>
          <w:tab w:val="left" w:pos="837"/>
        </w:tabs>
        <w:spacing w:after="0" w:line="238" w:lineRule="exact"/>
        <w:ind w:hanging="361"/>
        <w:contextualSpacing w:val="0"/>
        <w:rPr>
          <w:szCs w:val="20"/>
        </w:rPr>
      </w:pPr>
      <w:r>
        <w:rPr>
          <w:szCs w:val="20"/>
        </w:rPr>
        <w:t>Des devoirs de FLE réguliers</w:t>
      </w:r>
      <w:r>
        <w:rPr>
          <w:spacing w:val="-1"/>
          <w:szCs w:val="20"/>
        </w:rPr>
        <w:t xml:space="preserve"> (cc) </w:t>
      </w:r>
      <w:r>
        <w:rPr>
          <w:szCs w:val="20"/>
        </w:rPr>
        <w:t>;</w:t>
      </w:r>
    </w:p>
    <w:p w14:paraId="58E8C173" w14:textId="77777777" w:rsidR="00AC5C82" w:rsidRDefault="00AC5C82" w:rsidP="00AC5C82">
      <w:pPr>
        <w:pStyle w:val="Paragraphedeliste"/>
        <w:numPr>
          <w:ilvl w:val="0"/>
          <w:numId w:val="2"/>
        </w:numPr>
        <w:tabs>
          <w:tab w:val="left" w:pos="837"/>
        </w:tabs>
        <w:spacing w:before="3" w:after="0" w:line="228" w:lineRule="auto"/>
        <w:ind w:right="170"/>
        <w:contextualSpacing w:val="0"/>
        <w:rPr>
          <w:szCs w:val="20"/>
        </w:rPr>
      </w:pPr>
      <w:r>
        <w:rPr>
          <w:szCs w:val="20"/>
        </w:rPr>
        <w:t xml:space="preserve">A la fin du semestre 1, un examen final sur l’ensemble du S1, à la fin du semestre 2, un examen final sur l’ensemble de l’année. </w:t>
      </w:r>
    </w:p>
    <w:p w14:paraId="74524FD6" w14:textId="77777777" w:rsidR="00AC5C82" w:rsidRDefault="00AC5C82" w:rsidP="00AC5C82">
      <w:pPr>
        <w:pStyle w:val="Corpsdetexte"/>
        <w:spacing w:before="7"/>
        <w:rPr>
          <w:sz w:val="22"/>
          <w:szCs w:val="18"/>
        </w:rPr>
      </w:pPr>
    </w:p>
    <w:tbl>
      <w:tblPr>
        <w:tblStyle w:val="TableNormal"/>
        <w:tblW w:w="6039" w:type="dxa"/>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2547"/>
        <w:gridCol w:w="3492"/>
      </w:tblGrid>
      <w:tr w:rsidR="00AC5C82" w14:paraId="79CFD7C3" w14:textId="77777777" w:rsidTr="00AC5C82">
        <w:trPr>
          <w:trHeight w:val="230"/>
        </w:trPr>
        <w:tc>
          <w:tcPr>
            <w:tcW w:w="2547" w:type="dxa"/>
            <w:tcBorders>
              <w:top w:val="single" w:sz="4" w:space="0" w:color="000001"/>
              <w:left w:val="single" w:sz="4" w:space="0" w:color="000001"/>
              <w:bottom w:val="single" w:sz="4" w:space="0" w:color="000001"/>
              <w:right w:val="single" w:sz="4" w:space="0" w:color="000001"/>
            </w:tcBorders>
            <w:hideMark/>
          </w:tcPr>
          <w:p w14:paraId="14CDB6A3" w14:textId="77777777" w:rsidR="00AC5C82" w:rsidRDefault="00AC5C82">
            <w:pPr>
              <w:pStyle w:val="TableParagraph"/>
              <w:spacing w:line="210" w:lineRule="exact"/>
              <w:ind w:left="110"/>
              <w:rPr>
                <w:sz w:val="28"/>
                <w:szCs w:val="24"/>
                <w:lang w:eastAsia="en-US"/>
              </w:rPr>
            </w:pPr>
            <w:proofErr w:type="spellStart"/>
            <w:r>
              <w:rPr>
                <w:szCs w:val="18"/>
                <w:u w:val="single"/>
                <w:lang w:eastAsia="en-US"/>
              </w:rPr>
              <w:t>Contrôle</w:t>
            </w:r>
            <w:proofErr w:type="spellEnd"/>
            <w:r>
              <w:rPr>
                <w:szCs w:val="18"/>
                <w:u w:val="single"/>
                <w:lang w:eastAsia="en-US"/>
              </w:rPr>
              <w:t xml:space="preserve"> </w:t>
            </w:r>
            <w:proofErr w:type="spellStart"/>
            <w:r>
              <w:rPr>
                <w:szCs w:val="18"/>
                <w:u w:val="single"/>
                <w:lang w:eastAsia="en-US"/>
              </w:rPr>
              <w:t>continu</w:t>
            </w:r>
            <w:proofErr w:type="spellEnd"/>
          </w:p>
        </w:tc>
        <w:tc>
          <w:tcPr>
            <w:tcW w:w="3491" w:type="dxa"/>
            <w:tcBorders>
              <w:top w:val="single" w:sz="4" w:space="0" w:color="000001"/>
              <w:left w:val="single" w:sz="4" w:space="0" w:color="000001"/>
              <w:bottom w:val="single" w:sz="4" w:space="0" w:color="000001"/>
              <w:right w:val="single" w:sz="4" w:space="0" w:color="000001"/>
            </w:tcBorders>
            <w:hideMark/>
          </w:tcPr>
          <w:p w14:paraId="32E4424A" w14:textId="77777777" w:rsidR="00AC5C82" w:rsidRDefault="00AC5C82">
            <w:pPr>
              <w:pStyle w:val="TableParagraph"/>
              <w:spacing w:line="210" w:lineRule="exact"/>
              <w:ind w:left="110"/>
              <w:rPr>
                <w:sz w:val="28"/>
                <w:szCs w:val="24"/>
                <w:lang w:eastAsia="en-US"/>
              </w:rPr>
            </w:pPr>
            <w:r>
              <w:rPr>
                <w:szCs w:val="18"/>
                <w:u w:val="single"/>
                <w:lang w:eastAsia="en-US"/>
              </w:rPr>
              <w:t xml:space="preserve">Coefficient = 40% de la note </w:t>
            </w:r>
            <w:proofErr w:type="spellStart"/>
            <w:r>
              <w:rPr>
                <w:szCs w:val="18"/>
                <w:u w:val="single"/>
                <w:lang w:eastAsia="en-US"/>
              </w:rPr>
              <w:t>globale</w:t>
            </w:r>
            <w:proofErr w:type="spellEnd"/>
          </w:p>
        </w:tc>
      </w:tr>
      <w:tr w:rsidR="00AC5C82" w14:paraId="2774F045" w14:textId="77777777" w:rsidTr="00AC5C82">
        <w:trPr>
          <w:trHeight w:val="460"/>
        </w:trPr>
        <w:tc>
          <w:tcPr>
            <w:tcW w:w="2547" w:type="dxa"/>
            <w:tcBorders>
              <w:top w:val="single" w:sz="4" w:space="0" w:color="000001"/>
              <w:left w:val="single" w:sz="4" w:space="0" w:color="000001"/>
              <w:bottom w:val="single" w:sz="4" w:space="0" w:color="000001"/>
              <w:right w:val="single" w:sz="4" w:space="0" w:color="000001"/>
            </w:tcBorders>
            <w:hideMark/>
          </w:tcPr>
          <w:p w14:paraId="35954D99" w14:textId="77777777" w:rsidR="00AC5C82" w:rsidRDefault="00AC5C82">
            <w:pPr>
              <w:pStyle w:val="TableParagraph"/>
              <w:spacing w:line="225" w:lineRule="exact"/>
              <w:ind w:left="110"/>
              <w:rPr>
                <w:sz w:val="22"/>
                <w:szCs w:val="18"/>
                <w:lang w:eastAsia="en-US"/>
              </w:rPr>
            </w:pPr>
            <w:proofErr w:type="spellStart"/>
            <w:r>
              <w:rPr>
                <w:szCs w:val="18"/>
                <w:u w:val="single"/>
                <w:lang w:eastAsia="en-US"/>
              </w:rPr>
              <w:t>Epreuve</w:t>
            </w:r>
            <w:proofErr w:type="spellEnd"/>
            <w:r>
              <w:rPr>
                <w:szCs w:val="18"/>
                <w:u w:val="single"/>
                <w:lang w:eastAsia="en-US"/>
              </w:rPr>
              <w:t xml:space="preserve"> finale</w:t>
            </w:r>
          </w:p>
        </w:tc>
        <w:tc>
          <w:tcPr>
            <w:tcW w:w="3491" w:type="dxa"/>
            <w:tcBorders>
              <w:top w:val="single" w:sz="4" w:space="0" w:color="000001"/>
              <w:left w:val="single" w:sz="4" w:space="0" w:color="000001"/>
              <w:bottom w:val="single" w:sz="4" w:space="0" w:color="000001"/>
              <w:right w:val="single" w:sz="4" w:space="0" w:color="000001"/>
            </w:tcBorders>
          </w:tcPr>
          <w:p w14:paraId="3BCEC6DE" w14:textId="77777777" w:rsidR="00AC5C82" w:rsidRDefault="00AC5C82">
            <w:pPr>
              <w:pStyle w:val="TableParagraph"/>
              <w:spacing w:line="225" w:lineRule="exact"/>
              <w:ind w:left="110"/>
              <w:rPr>
                <w:szCs w:val="18"/>
                <w:lang w:eastAsia="en-US"/>
              </w:rPr>
            </w:pPr>
            <w:r>
              <w:rPr>
                <w:szCs w:val="18"/>
                <w:u w:val="single"/>
                <w:lang w:eastAsia="en-US"/>
              </w:rPr>
              <w:t xml:space="preserve">Coefficient = 60% de la note </w:t>
            </w:r>
            <w:proofErr w:type="spellStart"/>
            <w:r>
              <w:rPr>
                <w:szCs w:val="18"/>
                <w:u w:val="single"/>
                <w:lang w:eastAsia="en-US"/>
              </w:rPr>
              <w:t>globale</w:t>
            </w:r>
            <w:proofErr w:type="spellEnd"/>
          </w:p>
          <w:p w14:paraId="06AFF5CA" w14:textId="77777777" w:rsidR="00AC5C82" w:rsidRDefault="00AC5C82">
            <w:pPr>
              <w:pStyle w:val="TableParagraph"/>
              <w:spacing w:before="1" w:line="215" w:lineRule="exact"/>
              <w:ind w:left="110"/>
              <w:rPr>
                <w:szCs w:val="18"/>
                <w:u w:val="single"/>
                <w:lang w:eastAsia="en-US"/>
              </w:rPr>
            </w:pPr>
          </w:p>
        </w:tc>
      </w:tr>
    </w:tbl>
    <w:p w14:paraId="0A153FCE" w14:textId="77777777" w:rsidR="00C34258" w:rsidRPr="00C34258" w:rsidRDefault="00C34258" w:rsidP="00AC5C82"/>
    <w:p w14:paraId="603CFA16" w14:textId="3EA7C485" w:rsidR="00E84558" w:rsidRPr="00E84558" w:rsidRDefault="00C34258" w:rsidP="0090717D">
      <w:pPr>
        <w:pStyle w:val="Titre"/>
      </w:pPr>
      <w:r w:rsidRPr="00C34258">
        <w:t>Descriptif des cours</w:t>
      </w:r>
      <w:r w:rsidR="00AC5C82">
        <w:t> :</w:t>
      </w:r>
    </w:p>
    <w:p w14:paraId="73A94DA1" w14:textId="66F21F09" w:rsidR="00E84558" w:rsidRPr="00ED4C6F" w:rsidRDefault="00E84558" w:rsidP="0090717D">
      <w:pPr>
        <w:pStyle w:val="Sous-titre"/>
        <w:rPr>
          <w:lang w:val="en-US"/>
        </w:rPr>
      </w:pPr>
      <w:proofErr w:type="spellStart"/>
      <w:r w:rsidRPr="0090717D">
        <w:rPr>
          <w:highlight w:val="yellow"/>
          <w:lang w:val="en-US"/>
        </w:rPr>
        <w:t>Français</w:t>
      </w:r>
      <w:proofErr w:type="spellEnd"/>
      <w:r w:rsidRPr="0090717D">
        <w:rPr>
          <w:highlight w:val="yellow"/>
          <w:lang w:val="en-US"/>
        </w:rPr>
        <w:t xml:space="preserve"> g</w:t>
      </w:r>
      <w:r w:rsidR="00042EFC" w:rsidRPr="0090717D">
        <w:rPr>
          <w:highlight w:val="yellow"/>
          <w:lang w:val="en-US"/>
        </w:rPr>
        <w:t>é</w:t>
      </w:r>
      <w:r w:rsidRPr="0090717D">
        <w:rPr>
          <w:highlight w:val="yellow"/>
          <w:lang w:val="en-US"/>
        </w:rPr>
        <w:t>n</w:t>
      </w:r>
      <w:r w:rsidR="00042EFC" w:rsidRPr="0090717D">
        <w:rPr>
          <w:highlight w:val="yellow"/>
          <w:lang w:val="en-US"/>
        </w:rPr>
        <w:t>é</w:t>
      </w:r>
      <w:r w:rsidRPr="0090717D">
        <w:rPr>
          <w:highlight w:val="yellow"/>
          <w:lang w:val="en-US"/>
        </w:rPr>
        <w:t xml:space="preserve">ral-4 </w:t>
      </w:r>
      <w:proofErr w:type="spellStart"/>
      <w:r w:rsidRPr="0090717D">
        <w:rPr>
          <w:highlight w:val="yellow"/>
          <w:lang w:val="en-US"/>
        </w:rPr>
        <w:t>compétences</w:t>
      </w:r>
      <w:proofErr w:type="spellEnd"/>
    </w:p>
    <w:p w14:paraId="2D52F307" w14:textId="4DD23E00" w:rsidR="00042EFC" w:rsidRDefault="00042EFC" w:rsidP="00042EFC">
      <w:pPr>
        <w:pStyle w:val="Paragraphedeliste"/>
        <w:rPr>
          <w:sz w:val="24"/>
          <w:szCs w:val="24"/>
          <w:lang w:val="en-US"/>
        </w:rPr>
      </w:pPr>
      <w:r>
        <w:rPr>
          <w:sz w:val="24"/>
          <w:szCs w:val="24"/>
          <w:lang w:val="en-US"/>
        </w:rPr>
        <w:t xml:space="preserve">Ce </w:t>
      </w:r>
      <w:proofErr w:type="spellStart"/>
      <w:r>
        <w:rPr>
          <w:sz w:val="24"/>
          <w:szCs w:val="24"/>
          <w:lang w:val="en-US"/>
        </w:rPr>
        <w:t>cours</w:t>
      </w:r>
      <w:proofErr w:type="spellEnd"/>
      <w:r>
        <w:rPr>
          <w:sz w:val="24"/>
          <w:szCs w:val="24"/>
          <w:lang w:val="en-US"/>
        </w:rPr>
        <w:t xml:space="preserve"> a pour </w:t>
      </w:r>
      <w:proofErr w:type="spellStart"/>
      <w:r>
        <w:rPr>
          <w:sz w:val="24"/>
          <w:szCs w:val="24"/>
          <w:lang w:val="en-US"/>
        </w:rPr>
        <w:t>objectif</w:t>
      </w:r>
      <w:proofErr w:type="spellEnd"/>
      <w:r>
        <w:rPr>
          <w:sz w:val="24"/>
          <w:szCs w:val="24"/>
          <w:lang w:val="en-US"/>
        </w:rPr>
        <w:t xml:space="preserve"> de </w:t>
      </w:r>
      <w:proofErr w:type="spellStart"/>
      <w:r>
        <w:rPr>
          <w:sz w:val="24"/>
          <w:szCs w:val="24"/>
          <w:lang w:val="en-US"/>
        </w:rPr>
        <w:t>travailler</w:t>
      </w:r>
      <w:proofErr w:type="spellEnd"/>
      <w:r>
        <w:rPr>
          <w:sz w:val="24"/>
          <w:szCs w:val="24"/>
          <w:lang w:val="en-US"/>
        </w:rPr>
        <w:t xml:space="preserve"> les </w:t>
      </w:r>
      <w:proofErr w:type="spellStart"/>
      <w:r>
        <w:rPr>
          <w:sz w:val="24"/>
          <w:szCs w:val="24"/>
          <w:lang w:val="en-US"/>
        </w:rPr>
        <w:t>compétences</w:t>
      </w:r>
      <w:proofErr w:type="spellEnd"/>
      <w:r>
        <w:rPr>
          <w:sz w:val="24"/>
          <w:szCs w:val="24"/>
          <w:lang w:val="en-US"/>
        </w:rPr>
        <w:t xml:space="preserve"> de </w:t>
      </w:r>
      <w:proofErr w:type="spellStart"/>
      <w:r>
        <w:rPr>
          <w:sz w:val="24"/>
          <w:szCs w:val="24"/>
          <w:lang w:val="en-US"/>
        </w:rPr>
        <w:t>compréhension</w:t>
      </w:r>
      <w:proofErr w:type="spellEnd"/>
      <w:r>
        <w:rPr>
          <w:sz w:val="24"/>
          <w:szCs w:val="24"/>
          <w:lang w:val="en-US"/>
        </w:rPr>
        <w:t xml:space="preserve"> </w:t>
      </w:r>
      <w:proofErr w:type="spellStart"/>
      <w:r>
        <w:rPr>
          <w:sz w:val="24"/>
          <w:szCs w:val="24"/>
          <w:lang w:val="en-US"/>
        </w:rPr>
        <w:t>écrite</w:t>
      </w:r>
      <w:proofErr w:type="spellEnd"/>
      <w:r>
        <w:rPr>
          <w:sz w:val="24"/>
          <w:szCs w:val="24"/>
          <w:lang w:val="en-US"/>
        </w:rPr>
        <w:t xml:space="preserve"> et </w:t>
      </w:r>
      <w:proofErr w:type="spellStart"/>
      <w:r>
        <w:rPr>
          <w:sz w:val="24"/>
          <w:szCs w:val="24"/>
          <w:lang w:val="en-US"/>
        </w:rPr>
        <w:t>orale</w:t>
      </w:r>
      <w:proofErr w:type="spellEnd"/>
      <w:r>
        <w:rPr>
          <w:sz w:val="24"/>
          <w:szCs w:val="24"/>
          <w:lang w:val="en-US"/>
        </w:rPr>
        <w:t xml:space="preserve">, de production </w:t>
      </w:r>
      <w:proofErr w:type="spellStart"/>
      <w:r>
        <w:rPr>
          <w:sz w:val="24"/>
          <w:szCs w:val="24"/>
          <w:lang w:val="en-US"/>
        </w:rPr>
        <w:t>écrite</w:t>
      </w:r>
      <w:proofErr w:type="spellEnd"/>
      <w:r>
        <w:rPr>
          <w:sz w:val="24"/>
          <w:szCs w:val="24"/>
          <w:lang w:val="en-US"/>
        </w:rPr>
        <w:t xml:space="preserve"> et </w:t>
      </w:r>
      <w:proofErr w:type="spellStart"/>
      <w:r>
        <w:rPr>
          <w:sz w:val="24"/>
          <w:szCs w:val="24"/>
          <w:lang w:val="en-US"/>
        </w:rPr>
        <w:t>orale</w:t>
      </w:r>
      <w:proofErr w:type="spellEnd"/>
      <w:r>
        <w:rPr>
          <w:sz w:val="24"/>
          <w:szCs w:val="24"/>
          <w:lang w:val="en-US"/>
        </w:rPr>
        <w:t xml:space="preserve"> </w:t>
      </w:r>
      <w:proofErr w:type="spellStart"/>
      <w:r>
        <w:rPr>
          <w:sz w:val="24"/>
          <w:szCs w:val="24"/>
          <w:lang w:val="en-US"/>
        </w:rPr>
        <w:t>selon</w:t>
      </w:r>
      <w:proofErr w:type="spellEnd"/>
      <w:r>
        <w:rPr>
          <w:sz w:val="24"/>
          <w:szCs w:val="24"/>
          <w:lang w:val="en-US"/>
        </w:rPr>
        <w:t xml:space="preserve"> les </w:t>
      </w:r>
      <w:proofErr w:type="spellStart"/>
      <w:r>
        <w:rPr>
          <w:sz w:val="24"/>
          <w:szCs w:val="24"/>
          <w:lang w:val="en-US"/>
        </w:rPr>
        <w:t>niveaux</w:t>
      </w:r>
      <w:proofErr w:type="spellEnd"/>
      <w:r>
        <w:rPr>
          <w:sz w:val="24"/>
          <w:szCs w:val="24"/>
          <w:lang w:val="en-US"/>
        </w:rPr>
        <w:t xml:space="preserve"> des </w:t>
      </w:r>
      <w:proofErr w:type="spellStart"/>
      <w:r>
        <w:rPr>
          <w:sz w:val="24"/>
          <w:szCs w:val="24"/>
          <w:lang w:val="en-US"/>
        </w:rPr>
        <w:t>apprenants</w:t>
      </w:r>
      <w:proofErr w:type="spellEnd"/>
      <w:r>
        <w:rPr>
          <w:sz w:val="24"/>
          <w:szCs w:val="24"/>
          <w:lang w:val="en-US"/>
        </w:rPr>
        <w:t xml:space="preserve">. Les </w:t>
      </w:r>
      <w:proofErr w:type="spellStart"/>
      <w:r>
        <w:rPr>
          <w:sz w:val="24"/>
          <w:szCs w:val="24"/>
          <w:lang w:val="en-US"/>
        </w:rPr>
        <w:t>cours</w:t>
      </w:r>
      <w:proofErr w:type="spellEnd"/>
      <w:r>
        <w:rPr>
          <w:sz w:val="24"/>
          <w:szCs w:val="24"/>
          <w:lang w:val="en-US"/>
        </w:rPr>
        <w:t xml:space="preserve"> </w:t>
      </w:r>
      <w:proofErr w:type="spellStart"/>
      <w:r>
        <w:rPr>
          <w:sz w:val="24"/>
          <w:szCs w:val="24"/>
          <w:lang w:val="en-US"/>
        </w:rPr>
        <w:t>s’appuient</w:t>
      </w:r>
      <w:proofErr w:type="spellEnd"/>
      <w:r>
        <w:rPr>
          <w:sz w:val="24"/>
          <w:szCs w:val="24"/>
          <w:lang w:val="en-US"/>
        </w:rPr>
        <w:t xml:space="preserve"> </w:t>
      </w:r>
      <w:proofErr w:type="spellStart"/>
      <w:r w:rsidR="00826598">
        <w:rPr>
          <w:sz w:val="24"/>
          <w:szCs w:val="24"/>
          <w:lang w:val="en-US"/>
        </w:rPr>
        <w:t>notamment</w:t>
      </w:r>
      <w:proofErr w:type="spellEnd"/>
      <w:r w:rsidR="00826598">
        <w:rPr>
          <w:sz w:val="24"/>
          <w:szCs w:val="24"/>
          <w:lang w:val="en-US"/>
        </w:rPr>
        <w:t xml:space="preserve"> </w:t>
      </w:r>
      <w:r>
        <w:rPr>
          <w:sz w:val="24"/>
          <w:szCs w:val="24"/>
          <w:lang w:val="en-US"/>
        </w:rPr>
        <w:t>sur</w:t>
      </w:r>
      <w:r w:rsidR="00826598">
        <w:rPr>
          <w:sz w:val="24"/>
          <w:szCs w:val="24"/>
          <w:lang w:val="en-US"/>
        </w:rPr>
        <w:t xml:space="preserve"> </w:t>
      </w:r>
      <w:r>
        <w:rPr>
          <w:sz w:val="24"/>
          <w:szCs w:val="24"/>
          <w:lang w:val="en-US"/>
        </w:rPr>
        <w:t xml:space="preserve">des </w:t>
      </w:r>
      <w:proofErr w:type="spellStart"/>
      <w:r>
        <w:rPr>
          <w:sz w:val="24"/>
          <w:szCs w:val="24"/>
          <w:lang w:val="en-US"/>
        </w:rPr>
        <w:t>ressources</w:t>
      </w:r>
      <w:proofErr w:type="spellEnd"/>
      <w:r>
        <w:rPr>
          <w:sz w:val="24"/>
          <w:szCs w:val="24"/>
          <w:lang w:val="en-US"/>
        </w:rPr>
        <w:t xml:space="preserve"> </w:t>
      </w:r>
      <w:proofErr w:type="spellStart"/>
      <w:r w:rsidR="00826598">
        <w:rPr>
          <w:sz w:val="24"/>
          <w:szCs w:val="24"/>
          <w:lang w:val="en-US"/>
        </w:rPr>
        <w:t>numérique</w:t>
      </w:r>
      <w:r w:rsidR="009748F1">
        <w:rPr>
          <w:sz w:val="24"/>
          <w:szCs w:val="24"/>
          <w:lang w:val="en-US"/>
        </w:rPr>
        <w:t>s</w:t>
      </w:r>
      <w:proofErr w:type="spellEnd"/>
      <w:r>
        <w:rPr>
          <w:sz w:val="24"/>
          <w:szCs w:val="24"/>
          <w:lang w:val="en-US"/>
        </w:rPr>
        <w:t xml:space="preserve"> et sur des </w:t>
      </w:r>
      <w:proofErr w:type="spellStart"/>
      <w:r>
        <w:rPr>
          <w:sz w:val="24"/>
          <w:szCs w:val="24"/>
          <w:lang w:val="en-US"/>
        </w:rPr>
        <w:t>thématiques</w:t>
      </w:r>
      <w:proofErr w:type="spellEnd"/>
      <w:r>
        <w:rPr>
          <w:sz w:val="24"/>
          <w:szCs w:val="24"/>
          <w:lang w:val="en-US"/>
        </w:rPr>
        <w:t xml:space="preserve"> de la vie </w:t>
      </w:r>
      <w:proofErr w:type="spellStart"/>
      <w:r>
        <w:rPr>
          <w:sz w:val="24"/>
          <w:szCs w:val="24"/>
          <w:lang w:val="en-US"/>
        </w:rPr>
        <w:t>quotidienne</w:t>
      </w:r>
      <w:proofErr w:type="spellEnd"/>
      <w:r>
        <w:rPr>
          <w:sz w:val="24"/>
          <w:szCs w:val="24"/>
          <w:lang w:val="en-US"/>
        </w:rPr>
        <w:t xml:space="preserve"> et de </w:t>
      </w:r>
      <w:proofErr w:type="spellStart"/>
      <w:r>
        <w:rPr>
          <w:sz w:val="24"/>
          <w:szCs w:val="24"/>
          <w:lang w:val="en-US"/>
        </w:rPr>
        <w:t>l’actualité</w:t>
      </w:r>
      <w:proofErr w:type="spellEnd"/>
      <w:r>
        <w:rPr>
          <w:sz w:val="24"/>
          <w:szCs w:val="24"/>
          <w:lang w:val="en-US"/>
        </w:rPr>
        <w:t xml:space="preserve">. </w:t>
      </w:r>
    </w:p>
    <w:p w14:paraId="766FCDEB" w14:textId="77777777" w:rsidR="00042EFC" w:rsidRPr="00ED4C6F" w:rsidRDefault="00042EFC" w:rsidP="00042EFC">
      <w:pPr>
        <w:rPr>
          <w:sz w:val="24"/>
          <w:szCs w:val="24"/>
          <w:u w:val="single"/>
          <w:lang w:val="en-US"/>
        </w:rPr>
      </w:pPr>
    </w:p>
    <w:p w14:paraId="66D364F8" w14:textId="1D6C7F7C" w:rsidR="00E84558" w:rsidRPr="00ED4C6F" w:rsidRDefault="00E84558" w:rsidP="0090717D">
      <w:pPr>
        <w:pStyle w:val="Sous-titre"/>
        <w:rPr>
          <w:u w:val="single"/>
          <w:lang w:val="en-US"/>
        </w:rPr>
      </w:pPr>
      <w:proofErr w:type="spellStart"/>
      <w:r w:rsidRPr="0090717D">
        <w:rPr>
          <w:highlight w:val="yellow"/>
          <w:u w:val="single"/>
          <w:lang w:val="en-US"/>
        </w:rPr>
        <w:t>Gr</w:t>
      </w:r>
      <w:r w:rsidRPr="0090717D">
        <w:rPr>
          <w:highlight w:val="yellow"/>
          <w:lang w:val="en-US"/>
        </w:rPr>
        <w:t>ammaire</w:t>
      </w:r>
      <w:proofErr w:type="spellEnd"/>
    </w:p>
    <w:p w14:paraId="6663769C" w14:textId="6E30C6E2" w:rsidR="000A65C6" w:rsidRDefault="00ED4C6F" w:rsidP="000A65C6">
      <w:pPr>
        <w:pStyle w:val="Paragraphedeliste"/>
        <w:rPr>
          <w:sz w:val="24"/>
          <w:szCs w:val="24"/>
          <w:lang w:val="en-US"/>
        </w:rPr>
      </w:pPr>
      <w:r>
        <w:rPr>
          <w:sz w:val="24"/>
          <w:szCs w:val="24"/>
          <w:lang w:val="en-US"/>
        </w:rPr>
        <w:t xml:space="preserve">Ce </w:t>
      </w:r>
      <w:proofErr w:type="spellStart"/>
      <w:r>
        <w:rPr>
          <w:sz w:val="24"/>
          <w:szCs w:val="24"/>
          <w:lang w:val="en-US"/>
        </w:rPr>
        <w:t>cours</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w:t>
      </w:r>
      <w:proofErr w:type="spellStart"/>
      <w:r>
        <w:rPr>
          <w:sz w:val="24"/>
          <w:szCs w:val="24"/>
          <w:lang w:val="en-US"/>
        </w:rPr>
        <w:t>centré</w:t>
      </w:r>
      <w:proofErr w:type="spellEnd"/>
      <w:r>
        <w:rPr>
          <w:sz w:val="24"/>
          <w:szCs w:val="24"/>
          <w:lang w:val="en-US"/>
        </w:rPr>
        <w:t xml:space="preserve"> sur </w:t>
      </w:r>
      <w:proofErr w:type="spellStart"/>
      <w:r>
        <w:rPr>
          <w:sz w:val="24"/>
          <w:szCs w:val="24"/>
          <w:lang w:val="en-US"/>
        </w:rPr>
        <w:t>l’amélioration</w:t>
      </w:r>
      <w:proofErr w:type="spellEnd"/>
      <w:r>
        <w:rPr>
          <w:sz w:val="24"/>
          <w:szCs w:val="24"/>
          <w:lang w:val="en-US"/>
        </w:rPr>
        <w:t xml:space="preserve"> des </w:t>
      </w:r>
      <w:proofErr w:type="spellStart"/>
      <w:r>
        <w:rPr>
          <w:sz w:val="24"/>
          <w:szCs w:val="24"/>
          <w:lang w:val="en-US"/>
        </w:rPr>
        <w:t>compétences</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grammaire</w:t>
      </w:r>
      <w:proofErr w:type="spellEnd"/>
      <w:r>
        <w:rPr>
          <w:sz w:val="24"/>
          <w:szCs w:val="24"/>
          <w:lang w:val="en-US"/>
        </w:rPr>
        <w:t xml:space="preserve"> et structures de la langue de </w:t>
      </w:r>
      <w:proofErr w:type="spellStart"/>
      <w:r>
        <w:rPr>
          <w:sz w:val="24"/>
          <w:szCs w:val="24"/>
          <w:lang w:val="en-US"/>
        </w:rPr>
        <w:t>l’étudiant.e</w:t>
      </w:r>
      <w:proofErr w:type="spellEnd"/>
      <w:r>
        <w:rPr>
          <w:sz w:val="24"/>
          <w:szCs w:val="24"/>
          <w:lang w:val="en-US"/>
        </w:rPr>
        <w:t xml:space="preserve">. Il </w:t>
      </w:r>
      <w:proofErr w:type="spellStart"/>
      <w:r>
        <w:rPr>
          <w:sz w:val="24"/>
          <w:szCs w:val="24"/>
          <w:lang w:val="en-US"/>
        </w:rPr>
        <w:t>aborde</w:t>
      </w:r>
      <w:proofErr w:type="spellEnd"/>
      <w:r>
        <w:rPr>
          <w:sz w:val="24"/>
          <w:szCs w:val="24"/>
          <w:lang w:val="en-US"/>
        </w:rPr>
        <w:t xml:space="preserve"> des points de langue complexes de la langue française </w:t>
      </w:r>
      <w:proofErr w:type="spellStart"/>
      <w:r>
        <w:rPr>
          <w:sz w:val="24"/>
          <w:szCs w:val="24"/>
          <w:lang w:val="en-US"/>
        </w:rPr>
        <w:t>comme</w:t>
      </w:r>
      <w:proofErr w:type="spellEnd"/>
      <w:r>
        <w:rPr>
          <w:sz w:val="24"/>
          <w:szCs w:val="24"/>
          <w:lang w:val="en-US"/>
        </w:rPr>
        <w:t xml:space="preserve"> les </w:t>
      </w:r>
      <w:proofErr w:type="spellStart"/>
      <w:r>
        <w:rPr>
          <w:sz w:val="24"/>
          <w:szCs w:val="24"/>
          <w:lang w:val="en-US"/>
        </w:rPr>
        <w:t>participes</w:t>
      </w:r>
      <w:proofErr w:type="spellEnd"/>
      <w:r>
        <w:rPr>
          <w:sz w:val="24"/>
          <w:szCs w:val="24"/>
          <w:lang w:val="en-US"/>
        </w:rPr>
        <w:t xml:space="preserve"> </w:t>
      </w:r>
      <w:proofErr w:type="spellStart"/>
      <w:r>
        <w:rPr>
          <w:sz w:val="24"/>
          <w:szCs w:val="24"/>
          <w:lang w:val="en-US"/>
        </w:rPr>
        <w:t>passés</w:t>
      </w:r>
      <w:proofErr w:type="spellEnd"/>
      <w:r>
        <w:rPr>
          <w:sz w:val="24"/>
          <w:szCs w:val="24"/>
          <w:lang w:val="en-US"/>
        </w:rPr>
        <w:t xml:space="preserve">, les </w:t>
      </w:r>
      <w:proofErr w:type="spellStart"/>
      <w:r>
        <w:rPr>
          <w:sz w:val="24"/>
          <w:szCs w:val="24"/>
          <w:lang w:val="en-US"/>
        </w:rPr>
        <w:t>relatifs</w:t>
      </w:r>
      <w:proofErr w:type="spellEnd"/>
      <w:r>
        <w:rPr>
          <w:sz w:val="24"/>
          <w:szCs w:val="24"/>
          <w:lang w:val="en-US"/>
        </w:rPr>
        <w:t xml:space="preserve">, les </w:t>
      </w:r>
      <w:proofErr w:type="spellStart"/>
      <w:r>
        <w:rPr>
          <w:sz w:val="24"/>
          <w:szCs w:val="24"/>
          <w:lang w:val="en-US"/>
        </w:rPr>
        <w:t>connecteurs</w:t>
      </w:r>
      <w:proofErr w:type="spellEnd"/>
      <w:r>
        <w:rPr>
          <w:sz w:val="24"/>
          <w:szCs w:val="24"/>
          <w:lang w:val="en-US"/>
        </w:rPr>
        <w:t xml:space="preserve"> </w:t>
      </w:r>
      <w:proofErr w:type="spellStart"/>
      <w:r>
        <w:rPr>
          <w:sz w:val="24"/>
          <w:szCs w:val="24"/>
          <w:lang w:val="en-US"/>
        </w:rPr>
        <w:t>logiques</w:t>
      </w:r>
      <w:proofErr w:type="spellEnd"/>
      <w:r>
        <w:rPr>
          <w:sz w:val="24"/>
          <w:szCs w:val="24"/>
          <w:lang w:val="en-US"/>
        </w:rPr>
        <w:t xml:space="preserve">, le </w:t>
      </w:r>
      <w:proofErr w:type="spellStart"/>
      <w:r>
        <w:rPr>
          <w:sz w:val="24"/>
          <w:szCs w:val="24"/>
          <w:lang w:val="en-US"/>
        </w:rPr>
        <w:t>subjonctif</w:t>
      </w:r>
      <w:proofErr w:type="spellEnd"/>
      <w:r>
        <w:rPr>
          <w:sz w:val="24"/>
          <w:szCs w:val="24"/>
          <w:lang w:val="en-US"/>
        </w:rPr>
        <w:t xml:space="preserve">. Des </w:t>
      </w:r>
      <w:proofErr w:type="spellStart"/>
      <w:r>
        <w:rPr>
          <w:sz w:val="24"/>
          <w:szCs w:val="24"/>
          <w:lang w:val="en-US"/>
        </w:rPr>
        <w:t>exercices</w:t>
      </w:r>
      <w:proofErr w:type="spellEnd"/>
      <w:r>
        <w:rPr>
          <w:sz w:val="24"/>
          <w:szCs w:val="24"/>
          <w:lang w:val="en-US"/>
        </w:rPr>
        <w:t xml:space="preserve"> </w:t>
      </w:r>
      <w:proofErr w:type="spellStart"/>
      <w:r>
        <w:rPr>
          <w:sz w:val="24"/>
          <w:szCs w:val="24"/>
          <w:lang w:val="en-US"/>
        </w:rPr>
        <w:t>d’entrainement</w:t>
      </w:r>
      <w:proofErr w:type="spellEnd"/>
      <w:r>
        <w:rPr>
          <w:sz w:val="24"/>
          <w:szCs w:val="24"/>
          <w:lang w:val="en-US"/>
        </w:rPr>
        <w:t xml:space="preserve"> </w:t>
      </w:r>
      <w:proofErr w:type="spellStart"/>
      <w:r>
        <w:rPr>
          <w:sz w:val="24"/>
          <w:szCs w:val="24"/>
          <w:lang w:val="en-US"/>
        </w:rPr>
        <w:t>sont</w:t>
      </w:r>
      <w:proofErr w:type="spellEnd"/>
      <w:r>
        <w:rPr>
          <w:sz w:val="24"/>
          <w:szCs w:val="24"/>
          <w:lang w:val="en-US"/>
        </w:rPr>
        <w:t xml:space="preserve"> </w:t>
      </w:r>
      <w:proofErr w:type="spellStart"/>
      <w:r>
        <w:rPr>
          <w:sz w:val="24"/>
          <w:szCs w:val="24"/>
          <w:lang w:val="en-US"/>
        </w:rPr>
        <w:t>propos</w:t>
      </w:r>
      <w:r w:rsidR="009748F1">
        <w:rPr>
          <w:sz w:val="24"/>
          <w:szCs w:val="24"/>
          <w:lang w:val="en-US"/>
        </w:rPr>
        <w:t>é</w:t>
      </w:r>
      <w:r>
        <w:rPr>
          <w:sz w:val="24"/>
          <w:szCs w:val="24"/>
          <w:lang w:val="en-US"/>
        </w:rPr>
        <w:t>s</w:t>
      </w:r>
      <w:proofErr w:type="spellEnd"/>
      <w:r>
        <w:rPr>
          <w:sz w:val="24"/>
          <w:szCs w:val="24"/>
          <w:lang w:val="en-US"/>
        </w:rPr>
        <w:t xml:space="preserve"> aux </w:t>
      </w:r>
      <w:proofErr w:type="spellStart"/>
      <w:r>
        <w:rPr>
          <w:sz w:val="24"/>
          <w:szCs w:val="24"/>
          <w:lang w:val="en-US"/>
        </w:rPr>
        <w:t>étudiants</w:t>
      </w:r>
      <w:proofErr w:type="spellEnd"/>
      <w:r>
        <w:rPr>
          <w:sz w:val="24"/>
          <w:szCs w:val="24"/>
          <w:lang w:val="en-US"/>
        </w:rPr>
        <w:t xml:space="preserve"> pendant </w:t>
      </w:r>
      <w:proofErr w:type="spellStart"/>
      <w:r>
        <w:rPr>
          <w:sz w:val="24"/>
          <w:szCs w:val="24"/>
          <w:lang w:val="en-US"/>
        </w:rPr>
        <w:t>ce</w:t>
      </w:r>
      <w:proofErr w:type="spellEnd"/>
      <w:r>
        <w:rPr>
          <w:sz w:val="24"/>
          <w:szCs w:val="24"/>
          <w:lang w:val="en-US"/>
        </w:rPr>
        <w:t xml:space="preserve"> </w:t>
      </w:r>
      <w:proofErr w:type="spellStart"/>
      <w:r>
        <w:rPr>
          <w:sz w:val="24"/>
          <w:szCs w:val="24"/>
          <w:lang w:val="en-US"/>
        </w:rPr>
        <w:t>cours</w:t>
      </w:r>
      <w:proofErr w:type="spellEnd"/>
      <w:r>
        <w:rPr>
          <w:sz w:val="24"/>
          <w:szCs w:val="24"/>
          <w:lang w:val="en-US"/>
        </w:rPr>
        <w:t>.</w:t>
      </w:r>
    </w:p>
    <w:p w14:paraId="5631CE62" w14:textId="77777777" w:rsidR="00ED4C6F" w:rsidRDefault="00ED4C6F" w:rsidP="000A65C6">
      <w:pPr>
        <w:pStyle w:val="Paragraphedeliste"/>
        <w:rPr>
          <w:sz w:val="24"/>
          <w:szCs w:val="24"/>
          <w:lang w:val="en-US"/>
        </w:rPr>
      </w:pPr>
    </w:p>
    <w:p w14:paraId="19CC3C85" w14:textId="4FC77A57" w:rsidR="00E84558" w:rsidRPr="0090717D" w:rsidRDefault="00E84558" w:rsidP="0090717D">
      <w:pPr>
        <w:pStyle w:val="Sous-titre"/>
        <w:rPr>
          <w:highlight w:val="yellow"/>
          <w:lang w:val="en-US"/>
        </w:rPr>
      </w:pPr>
      <w:r w:rsidRPr="0090717D">
        <w:rPr>
          <w:highlight w:val="yellow"/>
          <w:lang w:val="en-US"/>
        </w:rPr>
        <w:t>Communication</w:t>
      </w:r>
    </w:p>
    <w:p w14:paraId="32AD354C" w14:textId="6EA8B315" w:rsidR="00ED4C6F" w:rsidRDefault="00ED4C6F" w:rsidP="00ED4C6F">
      <w:pPr>
        <w:pStyle w:val="Paragraphedeliste"/>
        <w:rPr>
          <w:sz w:val="24"/>
          <w:szCs w:val="24"/>
          <w:lang w:val="en-US"/>
        </w:rPr>
      </w:pPr>
      <w:r w:rsidRPr="00ED4C6F">
        <w:rPr>
          <w:sz w:val="24"/>
          <w:szCs w:val="24"/>
          <w:lang w:val="en-US"/>
        </w:rPr>
        <w:t xml:space="preserve">Ce </w:t>
      </w:r>
      <w:proofErr w:type="spellStart"/>
      <w:r w:rsidRPr="00ED4C6F">
        <w:rPr>
          <w:sz w:val="24"/>
          <w:szCs w:val="24"/>
          <w:lang w:val="en-US"/>
        </w:rPr>
        <w:t>cours</w:t>
      </w:r>
      <w:proofErr w:type="spellEnd"/>
      <w:r w:rsidR="00826598">
        <w:rPr>
          <w:sz w:val="24"/>
          <w:szCs w:val="24"/>
          <w:lang w:val="en-US"/>
        </w:rPr>
        <w:t xml:space="preserve"> propose de </w:t>
      </w:r>
      <w:proofErr w:type="spellStart"/>
      <w:r w:rsidR="00826598">
        <w:rPr>
          <w:sz w:val="24"/>
          <w:szCs w:val="24"/>
          <w:lang w:val="en-US"/>
        </w:rPr>
        <w:t>travailler</w:t>
      </w:r>
      <w:proofErr w:type="spellEnd"/>
      <w:r w:rsidR="00826598">
        <w:rPr>
          <w:sz w:val="24"/>
          <w:szCs w:val="24"/>
          <w:lang w:val="en-US"/>
        </w:rPr>
        <w:t xml:space="preserve"> les </w:t>
      </w:r>
      <w:proofErr w:type="spellStart"/>
      <w:r w:rsidR="00826598">
        <w:rPr>
          <w:sz w:val="24"/>
          <w:szCs w:val="24"/>
          <w:lang w:val="en-US"/>
        </w:rPr>
        <w:t>actes</w:t>
      </w:r>
      <w:proofErr w:type="spellEnd"/>
      <w:r w:rsidR="00826598">
        <w:rPr>
          <w:sz w:val="24"/>
          <w:szCs w:val="24"/>
          <w:lang w:val="en-US"/>
        </w:rPr>
        <w:t xml:space="preserve"> de </w:t>
      </w:r>
      <w:proofErr w:type="spellStart"/>
      <w:r w:rsidR="00826598">
        <w:rPr>
          <w:sz w:val="24"/>
          <w:szCs w:val="24"/>
          <w:lang w:val="en-US"/>
        </w:rPr>
        <w:t>langage</w:t>
      </w:r>
      <w:proofErr w:type="spellEnd"/>
      <w:r w:rsidR="00826598">
        <w:rPr>
          <w:sz w:val="24"/>
          <w:szCs w:val="24"/>
          <w:lang w:val="en-US"/>
        </w:rPr>
        <w:t xml:space="preserve"> du </w:t>
      </w:r>
      <w:proofErr w:type="spellStart"/>
      <w:r w:rsidR="00826598">
        <w:rPr>
          <w:sz w:val="24"/>
          <w:szCs w:val="24"/>
          <w:lang w:val="en-US"/>
        </w:rPr>
        <w:t>quotidien</w:t>
      </w:r>
      <w:proofErr w:type="spellEnd"/>
      <w:r w:rsidR="00826598">
        <w:rPr>
          <w:sz w:val="24"/>
          <w:szCs w:val="24"/>
          <w:lang w:val="en-US"/>
        </w:rPr>
        <w:t xml:space="preserve"> </w:t>
      </w:r>
      <w:proofErr w:type="spellStart"/>
      <w:r w:rsidR="00826598">
        <w:rPr>
          <w:sz w:val="24"/>
          <w:szCs w:val="24"/>
          <w:lang w:val="en-US"/>
        </w:rPr>
        <w:t>en</w:t>
      </w:r>
      <w:proofErr w:type="spellEnd"/>
      <w:r w:rsidR="00826598">
        <w:rPr>
          <w:sz w:val="24"/>
          <w:szCs w:val="24"/>
          <w:lang w:val="en-US"/>
        </w:rPr>
        <w:t xml:space="preserve"> </w:t>
      </w:r>
      <w:proofErr w:type="spellStart"/>
      <w:r w:rsidR="00826598">
        <w:rPr>
          <w:sz w:val="24"/>
          <w:szCs w:val="24"/>
          <w:lang w:val="en-US"/>
        </w:rPr>
        <w:t>français</w:t>
      </w:r>
      <w:proofErr w:type="spellEnd"/>
      <w:r w:rsidR="00826598">
        <w:rPr>
          <w:sz w:val="24"/>
          <w:szCs w:val="24"/>
          <w:lang w:val="en-US"/>
        </w:rPr>
        <w:t xml:space="preserve"> </w:t>
      </w:r>
      <w:proofErr w:type="spellStart"/>
      <w:r w:rsidR="00826598">
        <w:rPr>
          <w:sz w:val="24"/>
          <w:szCs w:val="24"/>
          <w:lang w:val="en-US"/>
        </w:rPr>
        <w:t>ainsi</w:t>
      </w:r>
      <w:proofErr w:type="spellEnd"/>
      <w:r w:rsidR="00826598">
        <w:rPr>
          <w:sz w:val="24"/>
          <w:szCs w:val="24"/>
          <w:lang w:val="en-US"/>
        </w:rPr>
        <w:t xml:space="preserve"> que </w:t>
      </w:r>
      <w:proofErr w:type="spellStart"/>
      <w:r w:rsidR="00826598">
        <w:rPr>
          <w:sz w:val="24"/>
          <w:szCs w:val="24"/>
          <w:lang w:val="en-US"/>
        </w:rPr>
        <w:t>l’argumentation</w:t>
      </w:r>
      <w:proofErr w:type="spellEnd"/>
      <w:r w:rsidR="00826598">
        <w:rPr>
          <w:sz w:val="24"/>
          <w:szCs w:val="24"/>
          <w:lang w:val="en-US"/>
        </w:rPr>
        <w:t xml:space="preserve"> à </w:t>
      </w:r>
      <w:proofErr w:type="spellStart"/>
      <w:r w:rsidR="00826598">
        <w:rPr>
          <w:sz w:val="24"/>
          <w:szCs w:val="24"/>
          <w:lang w:val="en-US"/>
        </w:rPr>
        <w:t>l’oral</w:t>
      </w:r>
      <w:proofErr w:type="spellEnd"/>
      <w:r w:rsidR="00826598">
        <w:rPr>
          <w:sz w:val="24"/>
          <w:szCs w:val="24"/>
          <w:lang w:val="en-US"/>
        </w:rPr>
        <w:t xml:space="preserve">. Des </w:t>
      </w:r>
      <w:proofErr w:type="spellStart"/>
      <w:r w:rsidR="00826598">
        <w:rPr>
          <w:sz w:val="24"/>
          <w:szCs w:val="24"/>
          <w:lang w:val="en-US"/>
        </w:rPr>
        <w:t>thématiques</w:t>
      </w:r>
      <w:proofErr w:type="spellEnd"/>
      <w:r w:rsidR="00826598">
        <w:rPr>
          <w:sz w:val="24"/>
          <w:szCs w:val="24"/>
          <w:lang w:val="en-US"/>
        </w:rPr>
        <w:t xml:space="preserve"> </w:t>
      </w:r>
      <w:proofErr w:type="spellStart"/>
      <w:r w:rsidR="00826598">
        <w:rPr>
          <w:sz w:val="24"/>
          <w:szCs w:val="24"/>
          <w:lang w:val="en-US"/>
        </w:rPr>
        <w:t>liées</w:t>
      </w:r>
      <w:proofErr w:type="spellEnd"/>
      <w:r w:rsidR="00826598">
        <w:rPr>
          <w:sz w:val="24"/>
          <w:szCs w:val="24"/>
          <w:lang w:val="en-US"/>
        </w:rPr>
        <w:t xml:space="preserve"> à </w:t>
      </w:r>
      <w:proofErr w:type="spellStart"/>
      <w:r w:rsidR="00826598">
        <w:rPr>
          <w:sz w:val="24"/>
          <w:szCs w:val="24"/>
          <w:lang w:val="en-US"/>
        </w:rPr>
        <w:t>l’actualité</w:t>
      </w:r>
      <w:proofErr w:type="spellEnd"/>
      <w:r w:rsidR="00826598">
        <w:rPr>
          <w:sz w:val="24"/>
          <w:szCs w:val="24"/>
          <w:lang w:val="en-US"/>
        </w:rPr>
        <w:t xml:space="preserve"> </w:t>
      </w:r>
      <w:proofErr w:type="spellStart"/>
      <w:r w:rsidR="00826598">
        <w:rPr>
          <w:sz w:val="24"/>
          <w:szCs w:val="24"/>
          <w:lang w:val="en-US"/>
        </w:rPr>
        <w:t>sont</w:t>
      </w:r>
      <w:proofErr w:type="spellEnd"/>
      <w:r w:rsidR="00826598">
        <w:rPr>
          <w:sz w:val="24"/>
          <w:szCs w:val="24"/>
          <w:lang w:val="en-US"/>
        </w:rPr>
        <w:t xml:space="preserve"> </w:t>
      </w:r>
      <w:proofErr w:type="spellStart"/>
      <w:r w:rsidR="00826598">
        <w:rPr>
          <w:sz w:val="24"/>
          <w:szCs w:val="24"/>
          <w:lang w:val="en-US"/>
        </w:rPr>
        <w:t>exploitées</w:t>
      </w:r>
      <w:proofErr w:type="spellEnd"/>
      <w:r w:rsidR="00826598">
        <w:rPr>
          <w:sz w:val="24"/>
          <w:szCs w:val="24"/>
          <w:lang w:val="en-US"/>
        </w:rPr>
        <w:t xml:space="preserve"> </w:t>
      </w:r>
      <w:proofErr w:type="spellStart"/>
      <w:r w:rsidR="00826598">
        <w:rPr>
          <w:sz w:val="24"/>
          <w:szCs w:val="24"/>
          <w:lang w:val="en-US"/>
        </w:rPr>
        <w:t>en</w:t>
      </w:r>
      <w:proofErr w:type="spellEnd"/>
      <w:r w:rsidR="00826598">
        <w:rPr>
          <w:sz w:val="24"/>
          <w:szCs w:val="24"/>
          <w:lang w:val="en-US"/>
        </w:rPr>
        <w:t xml:space="preserve"> petits </w:t>
      </w:r>
      <w:proofErr w:type="spellStart"/>
      <w:r w:rsidR="00826598">
        <w:rPr>
          <w:sz w:val="24"/>
          <w:szCs w:val="24"/>
          <w:lang w:val="en-US"/>
        </w:rPr>
        <w:t>groupes</w:t>
      </w:r>
      <w:proofErr w:type="spellEnd"/>
      <w:r w:rsidR="00826598">
        <w:rPr>
          <w:sz w:val="24"/>
          <w:szCs w:val="24"/>
          <w:lang w:val="en-US"/>
        </w:rPr>
        <w:t xml:space="preserve"> pour un travail </w:t>
      </w:r>
      <w:proofErr w:type="spellStart"/>
      <w:r w:rsidR="00826598">
        <w:rPr>
          <w:sz w:val="24"/>
          <w:szCs w:val="24"/>
          <w:lang w:val="en-US"/>
        </w:rPr>
        <w:t>essentiellement</w:t>
      </w:r>
      <w:proofErr w:type="spellEnd"/>
      <w:r w:rsidR="00826598">
        <w:rPr>
          <w:sz w:val="24"/>
          <w:szCs w:val="24"/>
          <w:lang w:val="en-US"/>
        </w:rPr>
        <w:t xml:space="preserve"> oral. </w:t>
      </w:r>
    </w:p>
    <w:p w14:paraId="6512ADDE" w14:textId="77777777" w:rsidR="00ED4C6F" w:rsidRPr="00ED4C6F" w:rsidRDefault="00ED4C6F" w:rsidP="00ED4C6F">
      <w:pPr>
        <w:pStyle w:val="Paragraphedeliste"/>
        <w:rPr>
          <w:sz w:val="24"/>
          <w:szCs w:val="24"/>
          <w:lang w:val="en-US"/>
        </w:rPr>
      </w:pPr>
    </w:p>
    <w:p w14:paraId="7ED9B8C1" w14:textId="082F89C6" w:rsidR="00E84558" w:rsidRPr="0090717D" w:rsidRDefault="00E84558" w:rsidP="0090717D">
      <w:pPr>
        <w:pStyle w:val="Sous-titre"/>
        <w:rPr>
          <w:highlight w:val="yellow"/>
          <w:lang w:val="en-US"/>
        </w:rPr>
      </w:pPr>
      <w:r w:rsidRPr="0090717D">
        <w:rPr>
          <w:highlight w:val="yellow"/>
          <w:lang w:val="en-US"/>
        </w:rPr>
        <w:t xml:space="preserve">Cultures </w:t>
      </w:r>
      <w:proofErr w:type="spellStart"/>
      <w:r w:rsidRPr="0090717D">
        <w:rPr>
          <w:highlight w:val="yellow"/>
          <w:lang w:val="en-US"/>
        </w:rPr>
        <w:t>françaises</w:t>
      </w:r>
      <w:proofErr w:type="spellEnd"/>
      <w:r w:rsidRPr="0090717D">
        <w:rPr>
          <w:highlight w:val="yellow"/>
          <w:lang w:val="en-US"/>
        </w:rPr>
        <w:t xml:space="preserve"> et francophones</w:t>
      </w:r>
    </w:p>
    <w:p w14:paraId="22C51AD1" w14:textId="7E4BD79E" w:rsidR="00FA3527" w:rsidRDefault="00FA3527" w:rsidP="00FA3527">
      <w:pPr>
        <w:pStyle w:val="Paragraphedeliste"/>
        <w:rPr>
          <w:sz w:val="24"/>
          <w:szCs w:val="24"/>
          <w:lang w:val="en-US"/>
        </w:rPr>
      </w:pPr>
      <w:r>
        <w:rPr>
          <w:sz w:val="24"/>
          <w:szCs w:val="24"/>
          <w:lang w:val="en-US"/>
        </w:rPr>
        <w:t xml:space="preserve">Ce </w:t>
      </w:r>
      <w:proofErr w:type="spellStart"/>
      <w:r>
        <w:rPr>
          <w:sz w:val="24"/>
          <w:szCs w:val="24"/>
          <w:lang w:val="en-US"/>
        </w:rPr>
        <w:t>cours</w:t>
      </w:r>
      <w:proofErr w:type="spellEnd"/>
      <w:r>
        <w:rPr>
          <w:sz w:val="24"/>
          <w:szCs w:val="24"/>
          <w:lang w:val="en-US"/>
        </w:rPr>
        <w:t xml:space="preserve"> propose </w:t>
      </w:r>
      <w:proofErr w:type="spellStart"/>
      <w:r>
        <w:rPr>
          <w:sz w:val="24"/>
          <w:szCs w:val="24"/>
          <w:lang w:val="en-US"/>
        </w:rPr>
        <w:t>d’aborder</w:t>
      </w:r>
      <w:proofErr w:type="spellEnd"/>
      <w:r>
        <w:rPr>
          <w:sz w:val="24"/>
          <w:szCs w:val="24"/>
          <w:lang w:val="en-US"/>
        </w:rPr>
        <w:t xml:space="preserve"> </w:t>
      </w:r>
      <w:proofErr w:type="spellStart"/>
      <w:r>
        <w:rPr>
          <w:sz w:val="24"/>
          <w:szCs w:val="24"/>
          <w:lang w:val="en-US"/>
        </w:rPr>
        <w:t>l’histoire</w:t>
      </w:r>
      <w:proofErr w:type="spellEnd"/>
      <w:r>
        <w:rPr>
          <w:sz w:val="24"/>
          <w:szCs w:val="24"/>
          <w:lang w:val="en-US"/>
        </w:rPr>
        <w:t xml:space="preserve"> et les cultures </w:t>
      </w:r>
      <w:proofErr w:type="spellStart"/>
      <w:r>
        <w:rPr>
          <w:sz w:val="24"/>
          <w:szCs w:val="24"/>
          <w:lang w:val="en-US"/>
        </w:rPr>
        <w:t>françaises</w:t>
      </w:r>
      <w:proofErr w:type="spellEnd"/>
      <w:r>
        <w:rPr>
          <w:sz w:val="24"/>
          <w:szCs w:val="24"/>
          <w:lang w:val="en-US"/>
        </w:rPr>
        <w:t xml:space="preserve"> et francophones à travers le </w:t>
      </w:r>
      <w:proofErr w:type="spellStart"/>
      <w:r>
        <w:rPr>
          <w:sz w:val="24"/>
          <w:szCs w:val="24"/>
          <w:lang w:val="en-US"/>
        </w:rPr>
        <w:t>cinéma</w:t>
      </w:r>
      <w:proofErr w:type="spellEnd"/>
      <w:r>
        <w:rPr>
          <w:sz w:val="24"/>
          <w:szCs w:val="24"/>
          <w:lang w:val="en-US"/>
        </w:rPr>
        <w:t xml:space="preserve"> et le </w:t>
      </w:r>
      <w:proofErr w:type="spellStart"/>
      <w:r>
        <w:rPr>
          <w:sz w:val="24"/>
          <w:szCs w:val="24"/>
          <w:lang w:val="en-US"/>
        </w:rPr>
        <w:t>thème</w:t>
      </w:r>
      <w:proofErr w:type="spellEnd"/>
      <w:r>
        <w:rPr>
          <w:sz w:val="24"/>
          <w:szCs w:val="24"/>
          <w:lang w:val="en-US"/>
        </w:rPr>
        <w:t xml:space="preserve"> de Paris dans les arts et la </w:t>
      </w:r>
      <w:proofErr w:type="spellStart"/>
      <w:r>
        <w:rPr>
          <w:sz w:val="24"/>
          <w:szCs w:val="24"/>
          <w:lang w:val="en-US"/>
        </w:rPr>
        <w:t>littérature</w:t>
      </w:r>
      <w:proofErr w:type="spellEnd"/>
      <w:r>
        <w:rPr>
          <w:sz w:val="24"/>
          <w:szCs w:val="24"/>
          <w:lang w:val="en-US"/>
        </w:rPr>
        <w:t>.</w:t>
      </w:r>
    </w:p>
    <w:p w14:paraId="4026FB6B" w14:textId="77777777" w:rsidR="00FA3527" w:rsidRPr="00FA3527" w:rsidRDefault="00FA3527" w:rsidP="00FA3527">
      <w:pPr>
        <w:pStyle w:val="Paragraphedeliste"/>
        <w:rPr>
          <w:sz w:val="24"/>
          <w:szCs w:val="24"/>
          <w:lang w:val="en-US"/>
        </w:rPr>
      </w:pPr>
    </w:p>
    <w:p w14:paraId="62607431" w14:textId="50FF953E" w:rsidR="00AD714C" w:rsidRDefault="00AD714C" w:rsidP="00AD714C">
      <w:pPr>
        <w:pStyle w:val="Paragraphedeliste"/>
        <w:rPr>
          <w:b/>
          <w:bCs/>
          <w:sz w:val="24"/>
          <w:szCs w:val="24"/>
          <w:lang w:val="en-US"/>
        </w:rPr>
      </w:pPr>
      <w:proofErr w:type="spellStart"/>
      <w:r w:rsidRPr="00AD714C">
        <w:rPr>
          <w:b/>
          <w:bCs/>
          <w:sz w:val="24"/>
          <w:szCs w:val="24"/>
          <w:lang w:val="en-US"/>
        </w:rPr>
        <w:lastRenderedPageBreak/>
        <w:t>Semestre</w:t>
      </w:r>
      <w:proofErr w:type="spellEnd"/>
      <w:r w:rsidRPr="00AD714C">
        <w:rPr>
          <w:b/>
          <w:bCs/>
          <w:sz w:val="24"/>
          <w:szCs w:val="24"/>
          <w:lang w:val="en-US"/>
        </w:rPr>
        <w:t xml:space="preserve"> 1</w:t>
      </w:r>
      <w:r w:rsidR="00FC0BB7">
        <w:rPr>
          <w:b/>
          <w:bCs/>
          <w:sz w:val="24"/>
          <w:szCs w:val="24"/>
          <w:lang w:val="en-US"/>
        </w:rPr>
        <w:t xml:space="preserve"> Le </w:t>
      </w:r>
      <w:proofErr w:type="spellStart"/>
      <w:r w:rsidR="00FC0BB7">
        <w:rPr>
          <w:b/>
          <w:bCs/>
          <w:sz w:val="24"/>
          <w:szCs w:val="24"/>
          <w:lang w:val="en-US"/>
        </w:rPr>
        <w:t>cinéma</w:t>
      </w:r>
      <w:proofErr w:type="spellEnd"/>
      <w:r w:rsidR="00FC0BB7">
        <w:rPr>
          <w:b/>
          <w:bCs/>
          <w:sz w:val="24"/>
          <w:szCs w:val="24"/>
          <w:lang w:val="en-US"/>
        </w:rPr>
        <w:t xml:space="preserve"> </w:t>
      </w:r>
      <w:proofErr w:type="spellStart"/>
      <w:r w:rsidR="00FC0BB7">
        <w:rPr>
          <w:b/>
          <w:bCs/>
          <w:sz w:val="24"/>
          <w:szCs w:val="24"/>
          <w:lang w:val="en-US"/>
        </w:rPr>
        <w:t>français</w:t>
      </w:r>
      <w:proofErr w:type="spellEnd"/>
    </w:p>
    <w:p w14:paraId="6C8DDFE7" w14:textId="77777777" w:rsidR="001E529C" w:rsidRDefault="001E529C" w:rsidP="001E529C">
      <w:pPr>
        <w:pStyle w:val="NormalWeb"/>
      </w:pPr>
      <w:r>
        <w:rPr>
          <w:b/>
          <w:bCs/>
        </w:rPr>
        <w:t> </w:t>
      </w:r>
      <w:r>
        <w:rPr>
          <w:rFonts w:ascii="Segoe UI" w:hAnsi="Segoe UI" w:cs="Segoe UI"/>
          <w:b/>
          <w:bCs/>
        </w:rPr>
        <w:t xml:space="preserve">Objectifs communicatifs : </w:t>
      </w:r>
      <w:r>
        <w:rPr>
          <w:rFonts w:ascii="Segoe UI" w:hAnsi="Segoe UI" w:cs="Segoe UI"/>
        </w:rPr>
        <w:t>sélectionner et regarder un film au cinéma (identifier les notions dans le contexte), présenter et décrire un film, exprimer son opinion, rédiger un synopsis, faire la critique d’un film</w:t>
      </w:r>
    </w:p>
    <w:p w14:paraId="19D395BC" w14:textId="77777777" w:rsidR="001E529C" w:rsidRDefault="001E529C" w:rsidP="001E529C">
      <w:pPr>
        <w:pStyle w:val="NormalWeb"/>
      </w:pPr>
      <w:r>
        <w:t> </w:t>
      </w:r>
      <w:r>
        <w:rPr>
          <w:rFonts w:ascii="Segoe UI" w:hAnsi="Segoe UI" w:cs="Segoe UI"/>
          <w:b/>
          <w:bCs/>
        </w:rPr>
        <w:t xml:space="preserve">Objectif linguistique : </w:t>
      </w:r>
      <w:r>
        <w:rPr>
          <w:rFonts w:ascii="Segoe UI" w:hAnsi="Segoe UI" w:cs="Segoe UI"/>
        </w:rPr>
        <w:t>Enrichir le vocabulaire d’une activité culturelle et du cinéma</w:t>
      </w:r>
    </w:p>
    <w:p w14:paraId="652407AA" w14:textId="77777777" w:rsidR="001E529C" w:rsidRDefault="001E529C" w:rsidP="001E529C">
      <w:pPr>
        <w:pStyle w:val="NormalWeb"/>
      </w:pPr>
      <w:r>
        <w:rPr>
          <w:b/>
          <w:bCs/>
        </w:rPr>
        <w:t> </w:t>
      </w:r>
      <w:r>
        <w:rPr>
          <w:rFonts w:ascii="Segoe UI" w:hAnsi="Segoe UI" w:cs="Segoe UI"/>
          <w:b/>
          <w:bCs/>
        </w:rPr>
        <w:t xml:space="preserve">Objectifs socio-culturels : </w:t>
      </w:r>
      <w:r>
        <w:rPr>
          <w:rFonts w:ascii="Segoe UI" w:hAnsi="Segoe UI" w:cs="Segoe UI"/>
        </w:rPr>
        <w:t>découvrir l’histoire du cinéma, les différents mouvements et les personnalités du cinéma français</w:t>
      </w:r>
    </w:p>
    <w:p w14:paraId="0D51D66D" w14:textId="77777777" w:rsidR="00FC0BB7" w:rsidRPr="00AD714C" w:rsidRDefault="00FC0BB7" w:rsidP="00AD714C">
      <w:pPr>
        <w:pStyle w:val="Paragraphedeliste"/>
        <w:rPr>
          <w:b/>
          <w:bCs/>
          <w:sz w:val="24"/>
          <w:szCs w:val="24"/>
          <w:lang w:val="en-US"/>
        </w:rPr>
      </w:pPr>
    </w:p>
    <w:p w14:paraId="54F7A94F" w14:textId="6BBCA3FB" w:rsidR="00AD714C" w:rsidRPr="00AD714C" w:rsidRDefault="00AD714C" w:rsidP="00AD714C">
      <w:pPr>
        <w:pStyle w:val="Paragraphedeliste"/>
        <w:rPr>
          <w:b/>
          <w:bCs/>
          <w:sz w:val="24"/>
          <w:szCs w:val="24"/>
          <w:lang w:val="en-US"/>
        </w:rPr>
      </w:pPr>
      <w:proofErr w:type="spellStart"/>
      <w:r w:rsidRPr="00AD714C">
        <w:rPr>
          <w:b/>
          <w:bCs/>
          <w:sz w:val="24"/>
          <w:szCs w:val="24"/>
          <w:lang w:val="en-US"/>
        </w:rPr>
        <w:t>Semestre</w:t>
      </w:r>
      <w:proofErr w:type="spellEnd"/>
      <w:r w:rsidRPr="00AD714C">
        <w:rPr>
          <w:b/>
          <w:bCs/>
          <w:sz w:val="24"/>
          <w:szCs w:val="24"/>
          <w:lang w:val="en-US"/>
        </w:rPr>
        <w:t xml:space="preserve"> 2</w:t>
      </w:r>
      <w:r w:rsidR="00FC0BB7">
        <w:rPr>
          <w:b/>
          <w:bCs/>
          <w:sz w:val="24"/>
          <w:szCs w:val="24"/>
          <w:lang w:val="en-US"/>
        </w:rPr>
        <w:t xml:space="preserve"> Paris dans les arts et la </w:t>
      </w:r>
      <w:proofErr w:type="spellStart"/>
      <w:r w:rsidR="00FC0BB7">
        <w:rPr>
          <w:b/>
          <w:bCs/>
          <w:sz w:val="24"/>
          <w:szCs w:val="24"/>
          <w:lang w:val="en-US"/>
        </w:rPr>
        <w:t>littérature</w:t>
      </w:r>
      <w:proofErr w:type="spellEnd"/>
    </w:p>
    <w:p w14:paraId="764AD3F1"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 xml:space="preserve">Ce cours a pour objectif d'analyser l'image et les représentations de Paris dans les arts et la littérature pour des étudiants internationaux de français langue étrangère. Ce cours s'intéresse en particulier aux XIXe et </w:t>
      </w:r>
      <w:hyperlink r:id="rId7" w:tooltip="XXe siècle" w:history="1">
        <w:r w:rsidRPr="00AD714C">
          <w:rPr>
            <w:rFonts w:ascii="Times New Roman" w:eastAsia="Times New Roman" w:hAnsi="Times New Roman" w:cs="Times New Roman"/>
            <w:color w:val="0000FF"/>
            <w:sz w:val="24"/>
            <w:szCs w:val="24"/>
            <w:u w:val="single"/>
            <w:lang w:eastAsia="fr-FR"/>
          </w:rPr>
          <w:t>XXe siècle</w:t>
        </w:r>
      </w:hyperlink>
      <w:r w:rsidRPr="00AD714C">
        <w:rPr>
          <w:rFonts w:ascii="Times New Roman" w:eastAsia="Times New Roman" w:hAnsi="Times New Roman" w:cs="Times New Roman"/>
          <w:sz w:val="24"/>
          <w:szCs w:val="24"/>
          <w:lang w:eastAsia="fr-FR"/>
        </w:rPr>
        <w:t xml:space="preserve">. Il a pour but </w:t>
      </w:r>
      <w:proofErr w:type="gramStart"/>
      <w:r w:rsidRPr="00AD714C">
        <w:rPr>
          <w:rFonts w:ascii="Times New Roman" w:eastAsia="Times New Roman" w:hAnsi="Times New Roman" w:cs="Times New Roman"/>
          <w:sz w:val="24"/>
          <w:szCs w:val="24"/>
          <w:lang w:eastAsia="fr-FR"/>
        </w:rPr>
        <w:t>de:</w:t>
      </w:r>
      <w:proofErr w:type="gramEnd"/>
    </w:p>
    <w:p w14:paraId="2FB1B671"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p>
    <w:p w14:paraId="4FB0EA7C"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•Analyser les représentations de Paris dans les arts et la littérature</w:t>
      </w:r>
    </w:p>
    <w:p w14:paraId="5120844B"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•Comprendre les dimensions littéraires, artistiques, culturelles mais également sociales, politiques et géographiques de ces représentations</w:t>
      </w:r>
    </w:p>
    <w:p w14:paraId="678004A4"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 xml:space="preserve">•Découvrir l’histoire de Paris </w:t>
      </w:r>
    </w:p>
    <w:p w14:paraId="353EE7C9"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•Comprendre et analyser des textes et œuvres des XIXe et XXe siècles</w:t>
      </w:r>
    </w:p>
    <w:p w14:paraId="494EEC8D"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•Exploiter ces œuvres pour enrichir son propre langage</w:t>
      </w:r>
    </w:p>
    <w:p w14:paraId="73D5B197"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•S’approprier la dimension créative de la langue</w:t>
      </w:r>
    </w:p>
    <w:p w14:paraId="680ADBEC" w14:textId="77777777" w:rsidR="00AD714C" w:rsidRPr="00AD714C" w:rsidRDefault="00AD714C" w:rsidP="00AD714C">
      <w:pPr>
        <w:pStyle w:val="Paragraphedeliste"/>
        <w:spacing w:after="0" w:line="240" w:lineRule="auto"/>
        <w:rPr>
          <w:rFonts w:ascii="Times New Roman" w:eastAsia="Times New Roman" w:hAnsi="Times New Roman" w:cs="Times New Roman"/>
          <w:sz w:val="24"/>
          <w:szCs w:val="24"/>
          <w:lang w:eastAsia="fr-FR"/>
        </w:rPr>
      </w:pPr>
      <w:r w:rsidRPr="00AD714C">
        <w:rPr>
          <w:rFonts w:ascii="Times New Roman" w:eastAsia="Times New Roman" w:hAnsi="Times New Roman" w:cs="Times New Roman"/>
          <w:sz w:val="24"/>
          <w:szCs w:val="24"/>
          <w:lang w:eastAsia="fr-FR"/>
        </w:rPr>
        <w:t>•Comprendre la notion de cultures</w:t>
      </w:r>
    </w:p>
    <w:p w14:paraId="49630305" w14:textId="77777777" w:rsidR="00AD714C" w:rsidRPr="00AD714C" w:rsidRDefault="00AD714C" w:rsidP="00AD714C">
      <w:pPr>
        <w:pStyle w:val="Paragraphedeliste"/>
        <w:rPr>
          <w:sz w:val="24"/>
          <w:szCs w:val="24"/>
          <w:lang w:val="en-US"/>
        </w:rPr>
      </w:pPr>
    </w:p>
    <w:p w14:paraId="670CDCF0" w14:textId="7D0FE070" w:rsidR="00E84558" w:rsidRDefault="00E84558" w:rsidP="0090717D">
      <w:pPr>
        <w:pStyle w:val="Sous-titre"/>
        <w:rPr>
          <w:lang w:val="en-US"/>
        </w:rPr>
      </w:pPr>
      <w:r w:rsidRPr="0090717D">
        <w:rPr>
          <w:highlight w:val="yellow"/>
          <w:lang w:val="en-US"/>
        </w:rPr>
        <w:t xml:space="preserve">Communication et </w:t>
      </w:r>
      <w:proofErr w:type="spellStart"/>
      <w:r w:rsidRPr="0090717D">
        <w:rPr>
          <w:highlight w:val="yellow"/>
          <w:lang w:val="en-US"/>
        </w:rPr>
        <w:t>méthodologie</w:t>
      </w:r>
      <w:proofErr w:type="spellEnd"/>
      <w:r w:rsidR="00963FF5" w:rsidRPr="0090717D">
        <w:rPr>
          <w:highlight w:val="yellow"/>
          <w:lang w:val="en-US"/>
        </w:rPr>
        <w:t xml:space="preserve"> DUFLE</w:t>
      </w:r>
    </w:p>
    <w:p w14:paraId="34F39FDA" w14:textId="65221B07" w:rsidR="00963FF5" w:rsidRDefault="00963FF5" w:rsidP="00963FF5">
      <w:pPr>
        <w:pStyle w:val="Paragraphedeliste"/>
      </w:pPr>
      <w:r>
        <w:t xml:space="preserve">Ce cours a pour objectif d'aider les étudiants internationaux inscrits dans la formation DUFLE à comprendre leurs erreurs et à développer leurs compétences de manière plus individuelle. </w:t>
      </w:r>
      <w:r>
        <w:br/>
      </w:r>
      <w:r>
        <w:br/>
        <w:t xml:space="preserve">Dans ce cours, les </w:t>
      </w:r>
      <w:proofErr w:type="spellStart"/>
      <w:r>
        <w:t>étudiant.</w:t>
      </w:r>
      <w:proofErr w:type="gramStart"/>
      <w:r>
        <w:t>e.s</w:t>
      </w:r>
      <w:proofErr w:type="spellEnd"/>
      <w:proofErr w:type="gramEnd"/>
      <w:r>
        <w:t xml:space="preserve"> pourront ainsi revoir la méthodologie de l'essai, de l'argumentation en général, mais aussi de la synthèse et du résumé ou encore de la lettre formelle. Ils recevront également des cours supplémentaires en communication ainsi qu'en grammaire selon leur niveau et leurs difficultés.</w:t>
      </w:r>
    </w:p>
    <w:p w14:paraId="6873BC93" w14:textId="77777777" w:rsidR="00963FF5" w:rsidRPr="00826598" w:rsidRDefault="00963FF5" w:rsidP="00963FF5">
      <w:pPr>
        <w:pStyle w:val="Paragraphedeliste"/>
        <w:rPr>
          <w:b/>
          <w:bCs/>
          <w:sz w:val="24"/>
          <w:szCs w:val="24"/>
          <w:u w:val="single"/>
          <w:lang w:val="en-US"/>
        </w:rPr>
      </w:pPr>
    </w:p>
    <w:p w14:paraId="24794E8C" w14:textId="749F1F7B" w:rsidR="00E84558" w:rsidRDefault="00E84558" w:rsidP="0090717D">
      <w:pPr>
        <w:pStyle w:val="Sous-titre"/>
        <w:rPr>
          <w:lang w:val="en-US"/>
        </w:rPr>
      </w:pPr>
      <w:r w:rsidRPr="0090717D">
        <w:rPr>
          <w:highlight w:val="yellow"/>
          <w:lang w:val="en-US"/>
        </w:rPr>
        <w:t xml:space="preserve">Atelier </w:t>
      </w:r>
      <w:proofErr w:type="spellStart"/>
      <w:r w:rsidRPr="0090717D">
        <w:rPr>
          <w:highlight w:val="yellow"/>
          <w:lang w:val="en-US"/>
        </w:rPr>
        <w:t>théâtre</w:t>
      </w:r>
      <w:proofErr w:type="spellEnd"/>
      <w:r w:rsidR="00936F06" w:rsidRPr="0090717D">
        <w:rPr>
          <w:highlight w:val="yellow"/>
          <w:lang w:val="en-US"/>
        </w:rPr>
        <w:t xml:space="preserve"> </w:t>
      </w:r>
      <w:proofErr w:type="spellStart"/>
      <w:r w:rsidR="00936F06" w:rsidRPr="0090717D">
        <w:rPr>
          <w:highlight w:val="yellow"/>
          <w:lang w:val="en-US"/>
        </w:rPr>
        <w:t>plurilingue</w:t>
      </w:r>
      <w:proofErr w:type="spellEnd"/>
    </w:p>
    <w:p w14:paraId="5E1D0652" w14:textId="48A51DC5" w:rsidR="00963FF5" w:rsidRDefault="00936F06" w:rsidP="00963FF5">
      <w:pPr>
        <w:pStyle w:val="Paragraphedeliste"/>
        <w:rPr>
          <w:sz w:val="24"/>
          <w:szCs w:val="24"/>
          <w:lang w:val="en-US"/>
        </w:rPr>
      </w:pPr>
      <w:proofErr w:type="spellStart"/>
      <w:r w:rsidRPr="00936F06">
        <w:rPr>
          <w:sz w:val="24"/>
          <w:szCs w:val="24"/>
          <w:lang w:val="en-US"/>
        </w:rPr>
        <w:t>Cet</w:t>
      </w:r>
      <w:proofErr w:type="spellEnd"/>
      <w:r w:rsidRPr="00936F06">
        <w:rPr>
          <w:sz w:val="24"/>
          <w:szCs w:val="24"/>
          <w:lang w:val="en-US"/>
        </w:rPr>
        <w:t xml:space="preserve"> atelier </w:t>
      </w:r>
      <w:r>
        <w:rPr>
          <w:sz w:val="24"/>
          <w:szCs w:val="24"/>
          <w:lang w:val="en-US"/>
        </w:rPr>
        <w:t xml:space="preserve">a pour </w:t>
      </w:r>
      <w:proofErr w:type="spellStart"/>
      <w:r>
        <w:rPr>
          <w:sz w:val="24"/>
          <w:szCs w:val="24"/>
          <w:lang w:val="en-US"/>
        </w:rPr>
        <w:t>objectif</w:t>
      </w:r>
      <w:proofErr w:type="spellEnd"/>
      <w:r>
        <w:rPr>
          <w:sz w:val="24"/>
          <w:szCs w:val="24"/>
          <w:lang w:val="en-US"/>
        </w:rPr>
        <w:t xml:space="preserve"> de </w:t>
      </w:r>
      <w:proofErr w:type="spellStart"/>
      <w:r>
        <w:rPr>
          <w:sz w:val="24"/>
          <w:szCs w:val="24"/>
          <w:lang w:val="en-US"/>
        </w:rPr>
        <w:t>travailler</w:t>
      </w:r>
      <w:proofErr w:type="spellEnd"/>
      <w:r>
        <w:rPr>
          <w:sz w:val="24"/>
          <w:szCs w:val="24"/>
          <w:lang w:val="en-US"/>
        </w:rPr>
        <w:t xml:space="preserve"> le </w:t>
      </w:r>
      <w:proofErr w:type="spellStart"/>
      <w:r>
        <w:rPr>
          <w:sz w:val="24"/>
          <w:szCs w:val="24"/>
          <w:lang w:val="en-US"/>
        </w:rPr>
        <w:t>français</w:t>
      </w:r>
      <w:proofErr w:type="spellEnd"/>
      <w:r>
        <w:rPr>
          <w:sz w:val="24"/>
          <w:szCs w:val="24"/>
          <w:lang w:val="en-US"/>
        </w:rPr>
        <w:t xml:space="preserve"> à </w:t>
      </w:r>
      <w:proofErr w:type="spellStart"/>
      <w:r>
        <w:rPr>
          <w:sz w:val="24"/>
          <w:szCs w:val="24"/>
          <w:lang w:val="en-US"/>
        </w:rPr>
        <w:t>partir</w:t>
      </w:r>
      <w:proofErr w:type="spellEnd"/>
      <w:r>
        <w:rPr>
          <w:sz w:val="24"/>
          <w:szCs w:val="24"/>
          <w:lang w:val="en-US"/>
        </w:rPr>
        <w:t xml:space="preserve"> du </w:t>
      </w:r>
      <w:proofErr w:type="spellStart"/>
      <w:r>
        <w:rPr>
          <w:sz w:val="24"/>
          <w:szCs w:val="24"/>
          <w:lang w:val="en-US"/>
        </w:rPr>
        <w:t>théâtre</w:t>
      </w:r>
      <w:proofErr w:type="spellEnd"/>
      <w:r>
        <w:rPr>
          <w:sz w:val="24"/>
          <w:szCs w:val="24"/>
          <w:lang w:val="en-US"/>
        </w:rPr>
        <w:t xml:space="preserve"> et des </w:t>
      </w:r>
      <w:proofErr w:type="spellStart"/>
      <w:r>
        <w:rPr>
          <w:sz w:val="24"/>
          <w:szCs w:val="24"/>
          <w:lang w:val="en-US"/>
        </w:rPr>
        <w:t>exercices</w:t>
      </w:r>
      <w:proofErr w:type="spellEnd"/>
      <w:r>
        <w:rPr>
          <w:sz w:val="24"/>
          <w:szCs w:val="24"/>
          <w:lang w:val="en-US"/>
        </w:rPr>
        <w:t xml:space="preserve"> de pratique </w:t>
      </w:r>
      <w:proofErr w:type="spellStart"/>
      <w:r>
        <w:rPr>
          <w:sz w:val="24"/>
          <w:szCs w:val="24"/>
          <w:lang w:val="en-US"/>
        </w:rPr>
        <w:t>théâtrale</w:t>
      </w:r>
      <w:proofErr w:type="spellEnd"/>
      <w:r>
        <w:rPr>
          <w:sz w:val="24"/>
          <w:szCs w:val="24"/>
          <w:lang w:val="en-US"/>
        </w:rPr>
        <w:t xml:space="preserve">. Les </w:t>
      </w:r>
      <w:proofErr w:type="spellStart"/>
      <w:r>
        <w:rPr>
          <w:sz w:val="24"/>
          <w:szCs w:val="24"/>
          <w:lang w:val="en-US"/>
        </w:rPr>
        <w:t>participant</w:t>
      </w:r>
      <w:r w:rsidR="009748F1">
        <w:rPr>
          <w:sz w:val="24"/>
          <w:szCs w:val="24"/>
          <w:lang w:val="en-US"/>
        </w:rPr>
        <w:t>.</w:t>
      </w:r>
      <w:proofErr w:type="gramStart"/>
      <w:r w:rsidR="009748F1">
        <w:rPr>
          <w:sz w:val="24"/>
          <w:szCs w:val="24"/>
          <w:lang w:val="en-US"/>
        </w:rPr>
        <w:t>e.</w:t>
      </w:r>
      <w:r>
        <w:rPr>
          <w:sz w:val="24"/>
          <w:szCs w:val="24"/>
          <w:lang w:val="en-US"/>
        </w:rPr>
        <w:t>s</w:t>
      </w:r>
      <w:proofErr w:type="spellEnd"/>
      <w:proofErr w:type="gramEnd"/>
      <w:r>
        <w:rPr>
          <w:sz w:val="24"/>
          <w:szCs w:val="24"/>
          <w:lang w:val="en-US"/>
        </w:rPr>
        <w:t xml:space="preserve"> </w:t>
      </w:r>
      <w:proofErr w:type="spellStart"/>
      <w:r>
        <w:rPr>
          <w:sz w:val="24"/>
          <w:szCs w:val="24"/>
          <w:lang w:val="en-US"/>
        </w:rPr>
        <w:t>seront</w:t>
      </w:r>
      <w:proofErr w:type="spellEnd"/>
      <w:r>
        <w:rPr>
          <w:sz w:val="24"/>
          <w:szCs w:val="24"/>
          <w:lang w:val="en-US"/>
        </w:rPr>
        <w:t xml:space="preserve"> </w:t>
      </w:r>
      <w:proofErr w:type="spellStart"/>
      <w:r>
        <w:rPr>
          <w:sz w:val="24"/>
          <w:szCs w:val="24"/>
          <w:lang w:val="en-US"/>
        </w:rPr>
        <w:t>également</w:t>
      </w:r>
      <w:proofErr w:type="spellEnd"/>
      <w:r>
        <w:rPr>
          <w:sz w:val="24"/>
          <w:szCs w:val="24"/>
          <w:lang w:val="en-US"/>
        </w:rPr>
        <w:t xml:space="preserve"> </w:t>
      </w:r>
      <w:proofErr w:type="spellStart"/>
      <w:r w:rsidR="009748F1">
        <w:rPr>
          <w:sz w:val="24"/>
          <w:szCs w:val="24"/>
          <w:lang w:val="en-US"/>
        </w:rPr>
        <w:t>invite.e.</w:t>
      </w:r>
      <w:r>
        <w:rPr>
          <w:sz w:val="24"/>
          <w:szCs w:val="24"/>
          <w:lang w:val="en-US"/>
        </w:rPr>
        <w:t>s</w:t>
      </w:r>
      <w:proofErr w:type="spellEnd"/>
      <w:r>
        <w:rPr>
          <w:sz w:val="24"/>
          <w:szCs w:val="24"/>
          <w:lang w:val="en-US"/>
        </w:rPr>
        <w:t xml:space="preserve"> à </w:t>
      </w:r>
      <w:proofErr w:type="spellStart"/>
      <w:r>
        <w:rPr>
          <w:sz w:val="24"/>
          <w:szCs w:val="24"/>
          <w:lang w:val="en-US"/>
        </w:rPr>
        <w:t>mettre</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sc</w:t>
      </w:r>
      <w:r w:rsidR="00FA3527">
        <w:rPr>
          <w:sz w:val="24"/>
          <w:szCs w:val="24"/>
          <w:lang w:val="en-US"/>
        </w:rPr>
        <w:t>è</w:t>
      </w:r>
      <w:r>
        <w:rPr>
          <w:sz w:val="24"/>
          <w:szCs w:val="24"/>
          <w:lang w:val="en-US"/>
        </w:rPr>
        <w:t>ne</w:t>
      </w:r>
      <w:proofErr w:type="spellEnd"/>
      <w:r>
        <w:rPr>
          <w:sz w:val="24"/>
          <w:szCs w:val="24"/>
          <w:lang w:val="en-US"/>
        </w:rPr>
        <w:t xml:space="preserve"> des </w:t>
      </w:r>
      <w:proofErr w:type="spellStart"/>
      <w:r>
        <w:rPr>
          <w:sz w:val="24"/>
          <w:szCs w:val="24"/>
          <w:lang w:val="en-US"/>
        </w:rPr>
        <w:t>textes</w:t>
      </w:r>
      <w:proofErr w:type="spellEnd"/>
      <w:r>
        <w:rPr>
          <w:sz w:val="24"/>
          <w:szCs w:val="24"/>
          <w:lang w:val="en-US"/>
        </w:rPr>
        <w:t xml:space="preserve"> du </w:t>
      </w:r>
      <w:proofErr w:type="spellStart"/>
      <w:r>
        <w:rPr>
          <w:sz w:val="24"/>
          <w:szCs w:val="24"/>
          <w:lang w:val="en-US"/>
        </w:rPr>
        <w:t>r</w:t>
      </w:r>
      <w:r w:rsidR="00FA3527">
        <w:rPr>
          <w:sz w:val="24"/>
          <w:szCs w:val="24"/>
          <w:lang w:val="en-US"/>
        </w:rPr>
        <w:t>é</w:t>
      </w:r>
      <w:r>
        <w:rPr>
          <w:sz w:val="24"/>
          <w:szCs w:val="24"/>
          <w:lang w:val="en-US"/>
        </w:rPr>
        <w:t>pertoire</w:t>
      </w:r>
      <w:proofErr w:type="spellEnd"/>
      <w:r>
        <w:rPr>
          <w:sz w:val="24"/>
          <w:szCs w:val="24"/>
          <w:lang w:val="en-US"/>
        </w:rPr>
        <w:t xml:space="preserve"> </w:t>
      </w:r>
      <w:proofErr w:type="spellStart"/>
      <w:r>
        <w:rPr>
          <w:sz w:val="24"/>
          <w:szCs w:val="24"/>
          <w:lang w:val="en-US"/>
        </w:rPr>
        <w:t>contemporain</w:t>
      </w:r>
      <w:proofErr w:type="spellEnd"/>
      <w:r>
        <w:rPr>
          <w:sz w:val="24"/>
          <w:szCs w:val="24"/>
          <w:lang w:val="en-US"/>
        </w:rPr>
        <w:t xml:space="preserve"> à </w:t>
      </w:r>
      <w:proofErr w:type="spellStart"/>
      <w:r>
        <w:rPr>
          <w:sz w:val="24"/>
          <w:szCs w:val="24"/>
          <w:lang w:val="en-US"/>
        </w:rPr>
        <w:t>partir</w:t>
      </w:r>
      <w:proofErr w:type="spellEnd"/>
      <w:r>
        <w:rPr>
          <w:sz w:val="24"/>
          <w:szCs w:val="24"/>
          <w:lang w:val="en-US"/>
        </w:rPr>
        <w:t xml:space="preserve"> d’un </w:t>
      </w:r>
      <w:proofErr w:type="spellStart"/>
      <w:r>
        <w:rPr>
          <w:sz w:val="24"/>
          <w:szCs w:val="24"/>
          <w:lang w:val="en-US"/>
        </w:rPr>
        <w:t>th</w:t>
      </w:r>
      <w:r w:rsidR="00FA3527">
        <w:rPr>
          <w:sz w:val="24"/>
          <w:szCs w:val="24"/>
          <w:lang w:val="en-US"/>
        </w:rPr>
        <w:t>è</w:t>
      </w:r>
      <w:r>
        <w:rPr>
          <w:sz w:val="24"/>
          <w:szCs w:val="24"/>
          <w:lang w:val="en-US"/>
        </w:rPr>
        <w:t>me</w:t>
      </w:r>
      <w:proofErr w:type="spellEnd"/>
      <w:r>
        <w:rPr>
          <w:sz w:val="24"/>
          <w:szCs w:val="24"/>
          <w:lang w:val="en-US"/>
        </w:rPr>
        <w:t xml:space="preserve"> par an. </w:t>
      </w:r>
      <w:proofErr w:type="spellStart"/>
      <w:r>
        <w:rPr>
          <w:sz w:val="24"/>
          <w:szCs w:val="24"/>
          <w:lang w:val="en-US"/>
        </w:rPr>
        <w:t>L’ensemble</w:t>
      </w:r>
      <w:proofErr w:type="spellEnd"/>
      <w:r>
        <w:rPr>
          <w:sz w:val="24"/>
          <w:szCs w:val="24"/>
          <w:lang w:val="en-US"/>
        </w:rPr>
        <w:t xml:space="preserve"> des </w:t>
      </w:r>
      <w:proofErr w:type="spellStart"/>
      <w:r>
        <w:rPr>
          <w:sz w:val="24"/>
          <w:szCs w:val="24"/>
          <w:lang w:val="en-US"/>
        </w:rPr>
        <w:t>langues</w:t>
      </w:r>
      <w:proofErr w:type="spellEnd"/>
      <w:r>
        <w:rPr>
          <w:sz w:val="24"/>
          <w:szCs w:val="24"/>
          <w:lang w:val="en-US"/>
        </w:rPr>
        <w:t xml:space="preserve"> des </w:t>
      </w:r>
      <w:proofErr w:type="spellStart"/>
      <w:r>
        <w:rPr>
          <w:sz w:val="24"/>
          <w:szCs w:val="24"/>
          <w:lang w:val="en-US"/>
        </w:rPr>
        <w:t>étudiants</w:t>
      </w:r>
      <w:proofErr w:type="spellEnd"/>
      <w:r>
        <w:rPr>
          <w:sz w:val="24"/>
          <w:szCs w:val="24"/>
          <w:lang w:val="en-US"/>
        </w:rPr>
        <w:t xml:space="preserve"> </w:t>
      </w:r>
      <w:proofErr w:type="spellStart"/>
      <w:r w:rsidR="00FA3527">
        <w:rPr>
          <w:sz w:val="24"/>
          <w:szCs w:val="24"/>
          <w:lang w:val="en-US"/>
        </w:rPr>
        <w:t>est</w:t>
      </w:r>
      <w:proofErr w:type="spellEnd"/>
      <w:r>
        <w:rPr>
          <w:sz w:val="24"/>
          <w:szCs w:val="24"/>
          <w:lang w:val="en-US"/>
        </w:rPr>
        <w:t xml:space="preserve"> </w:t>
      </w:r>
      <w:proofErr w:type="spellStart"/>
      <w:r>
        <w:rPr>
          <w:sz w:val="24"/>
          <w:szCs w:val="24"/>
          <w:lang w:val="en-US"/>
        </w:rPr>
        <w:t>utilisé</w:t>
      </w:r>
      <w:proofErr w:type="spellEnd"/>
      <w:r>
        <w:rPr>
          <w:sz w:val="24"/>
          <w:szCs w:val="24"/>
          <w:lang w:val="en-US"/>
        </w:rPr>
        <w:t xml:space="preserve"> dans </w:t>
      </w:r>
      <w:proofErr w:type="spellStart"/>
      <w:r>
        <w:rPr>
          <w:sz w:val="24"/>
          <w:szCs w:val="24"/>
          <w:lang w:val="en-US"/>
        </w:rPr>
        <w:t>cet</w:t>
      </w:r>
      <w:proofErr w:type="spellEnd"/>
      <w:r>
        <w:rPr>
          <w:sz w:val="24"/>
          <w:szCs w:val="24"/>
          <w:lang w:val="en-US"/>
        </w:rPr>
        <w:t xml:space="preserve"> atelier. Des sorties au </w:t>
      </w:r>
      <w:proofErr w:type="spellStart"/>
      <w:r>
        <w:rPr>
          <w:sz w:val="24"/>
          <w:szCs w:val="24"/>
          <w:lang w:val="en-US"/>
        </w:rPr>
        <w:t>théâtre</w:t>
      </w:r>
      <w:proofErr w:type="spellEnd"/>
      <w:r>
        <w:rPr>
          <w:sz w:val="24"/>
          <w:szCs w:val="24"/>
          <w:lang w:val="en-US"/>
        </w:rPr>
        <w:t xml:space="preserve"> </w:t>
      </w:r>
      <w:proofErr w:type="spellStart"/>
      <w:r>
        <w:rPr>
          <w:sz w:val="24"/>
          <w:szCs w:val="24"/>
          <w:lang w:val="en-US"/>
        </w:rPr>
        <w:t>sont</w:t>
      </w:r>
      <w:proofErr w:type="spellEnd"/>
      <w:r>
        <w:rPr>
          <w:sz w:val="24"/>
          <w:szCs w:val="24"/>
          <w:lang w:val="en-US"/>
        </w:rPr>
        <w:t xml:space="preserve"> </w:t>
      </w:r>
      <w:proofErr w:type="spellStart"/>
      <w:r>
        <w:rPr>
          <w:sz w:val="24"/>
          <w:szCs w:val="24"/>
          <w:lang w:val="en-US"/>
        </w:rPr>
        <w:t>prévues</w:t>
      </w:r>
      <w:proofErr w:type="spellEnd"/>
      <w:r>
        <w:rPr>
          <w:sz w:val="24"/>
          <w:szCs w:val="24"/>
          <w:lang w:val="en-US"/>
        </w:rPr>
        <w:t xml:space="preserve"> pendant </w:t>
      </w:r>
      <w:proofErr w:type="spellStart"/>
      <w:r>
        <w:rPr>
          <w:sz w:val="24"/>
          <w:szCs w:val="24"/>
          <w:lang w:val="en-US"/>
        </w:rPr>
        <w:t>l’année</w:t>
      </w:r>
      <w:proofErr w:type="spellEnd"/>
      <w:r>
        <w:rPr>
          <w:sz w:val="24"/>
          <w:szCs w:val="24"/>
          <w:lang w:val="en-US"/>
        </w:rPr>
        <w:t xml:space="preserve"> </w:t>
      </w:r>
      <w:proofErr w:type="spellStart"/>
      <w:r>
        <w:rPr>
          <w:sz w:val="24"/>
          <w:szCs w:val="24"/>
          <w:lang w:val="en-US"/>
        </w:rPr>
        <w:t>ainsi</w:t>
      </w:r>
      <w:proofErr w:type="spellEnd"/>
      <w:r>
        <w:rPr>
          <w:sz w:val="24"/>
          <w:szCs w:val="24"/>
          <w:lang w:val="en-US"/>
        </w:rPr>
        <w:t xml:space="preserve"> </w:t>
      </w:r>
      <w:proofErr w:type="spellStart"/>
      <w:r>
        <w:rPr>
          <w:sz w:val="24"/>
          <w:szCs w:val="24"/>
          <w:lang w:val="en-US"/>
        </w:rPr>
        <w:t>qu’une</w:t>
      </w:r>
      <w:proofErr w:type="spellEnd"/>
      <w:r>
        <w:rPr>
          <w:sz w:val="24"/>
          <w:szCs w:val="24"/>
          <w:lang w:val="en-US"/>
        </w:rPr>
        <w:t xml:space="preserve"> participation à la </w:t>
      </w:r>
      <w:proofErr w:type="spellStart"/>
      <w:r>
        <w:rPr>
          <w:sz w:val="24"/>
          <w:szCs w:val="24"/>
          <w:lang w:val="en-US"/>
        </w:rPr>
        <w:t>Folle</w:t>
      </w:r>
      <w:proofErr w:type="spellEnd"/>
      <w:r>
        <w:rPr>
          <w:sz w:val="24"/>
          <w:szCs w:val="24"/>
          <w:lang w:val="en-US"/>
        </w:rPr>
        <w:t xml:space="preserve"> </w:t>
      </w:r>
      <w:proofErr w:type="spellStart"/>
      <w:r>
        <w:rPr>
          <w:sz w:val="24"/>
          <w:szCs w:val="24"/>
          <w:lang w:val="en-US"/>
        </w:rPr>
        <w:t>nuit</w:t>
      </w:r>
      <w:proofErr w:type="spellEnd"/>
      <w:r>
        <w:rPr>
          <w:sz w:val="24"/>
          <w:szCs w:val="24"/>
          <w:lang w:val="en-US"/>
        </w:rPr>
        <w:t xml:space="preserve"> du </w:t>
      </w:r>
      <w:proofErr w:type="spellStart"/>
      <w:r>
        <w:rPr>
          <w:sz w:val="24"/>
          <w:szCs w:val="24"/>
          <w:lang w:val="en-US"/>
        </w:rPr>
        <w:t>théâtre</w:t>
      </w:r>
      <w:proofErr w:type="spellEnd"/>
      <w:r>
        <w:rPr>
          <w:sz w:val="24"/>
          <w:szCs w:val="24"/>
          <w:lang w:val="en-US"/>
        </w:rPr>
        <w:t xml:space="preserve"> </w:t>
      </w:r>
      <w:proofErr w:type="spellStart"/>
      <w:r>
        <w:rPr>
          <w:sz w:val="24"/>
          <w:szCs w:val="24"/>
          <w:lang w:val="en-US"/>
        </w:rPr>
        <w:t>universitaire</w:t>
      </w:r>
      <w:proofErr w:type="spellEnd"/>
      <w:r>
        <w:rPr>
          <w:sz w:val="24"/>
          <w:szCs w:val="24"/>
          <w:lang w:val="en-US"/>
        </w:rPr>
        <w:t xml:space="preserve">. Des </w:t>
      </w:r>
      <w:proofErr w:type="spellStart"/>
      <w:r>
        <w:rPr>
          <w:sz w:val="24"/>
          <w:szCs w:val="24"/>
          <w:lang w:val="en-US"/>
        </w:rPr>
        <w:t>étudiant</w:t>
      </w:r>
      <w:r w:rsidR="00FA3527">
        <w:rPr>
          <w:sz w:val="24"/>
          <w:szCs w:val="24"/>
          <w:lang w:val="en-US"/>
        </w:rPr>
        <w:t>.</w:t>
      </w:r>
      <w:proofErr w:type="gramStart"/>
      <w:r w:rsidR="00FA3527">
        <w:rPr>
          <w:sz w:val="24"/>
          <w:szCs w:val="24"/>
          <w:lang w:val="en-US"/>
        </w:rPr>
        <w:t>e.</w:t>
      </w:r>
      <w:r>
        <w:rPr>
          <w:sz w:val="24"/>
          <w:szCs w:val="24"/>
          <w:lang w:val="en-US"/>
        </w:rPr>
        <w:t>s</w:t>
      </w:r>
      <w:proofErr w:type="spellEnd"/>
      <w:proofErr w:type="gramEnd"/>
      <w:r>
        <w:rPr>
          <w:sz w:val="24"/>
          <w:szCs w:val="24"/>
          <w:lang w:val="en-US"/>
        </w:rPr>
        <w:t xml:space="preserve"> </w:t>
      </w:r>
      <w:proofErr w:type="spellStart"/>
      <w:r>
        <w:rPr>
          <w:sz w:val="24"/>
          <w:szCs w:val="24"/>
          <w:lang w:val="en-US"/>
        </w:rPr>
        <w:t>français</w:t>
      </w:r>
      <w:r w:rsidR="00FA3527">
        <w:rPr>
          <w:sz w:val="24"/>
          <w:szCs w:val="24"/>
          <w:lang w:val="en-US"/>
        </w:rPr>
        <w:t>.e.s</w:t>
      </w:r>
      <w:proofErr w:type="spellEnd"/>
      <w:r>
        <w:rPr>
          <w:sz w:val="24"/>
          <w:szCs w:val="24"/>
          <w:lang w:val="en-US"/>
        </w:rPr>
        <w:t xml:space="preserve"> </w:t>
      </w:r>
      <w:proofErr w:type="spellStart"/>
      <w:r>
        <w:rPr>
          <w:sz w:val="24"/>
          <w:szCs w:val="24"/>
          <w:lang w:val="en-US"/>
        </w:rPr>
        <w:t>sont</w:t>
      </w:r>
      <w:proofErr w:type="spellEnd"/>
      <w:r>
        <w:rPr>
          <w:sz w:val="24"/>
          <w:szCs w:val="24"/>
          <w:lang w:val="en-US"/>
        </w:rPr>
        <w:t xml:space="preserve"> </w:t>
      </w:r>
      <w:proofErr w:type="spellStart"/>
      <w:r w:rsidR="00FA3527">
        <w:rPr>
          <w:sz w:val="24"/>
          <w:szCs w:val="24"/>
          <w:lang w:val="en-US"/>
        </w:rPr>
        <w:t>invit</w:t>
      </w:r>
      <w:r w:rsidR="009748F1">
        <w:rPr>
          <w:sz w:val="24"/>
          <w:szCs w:val="24"/>
          <w:lang w:val="en-US"/>
        </w:rPr>
        <w:t>é</w:t>
      </w:r>
      <w:r w:rsidR="00FA3527">
        <w:rPr>
          <w:sz w:val="24"/>
          <w:szCs w:val="24"/>
          <w:lang w:val="en-US"/>
        </w:rPr>
        <w:t>.e.</w:t>
      </w:r>
      <w:r>
        <w:rPr>
          <w:sz w:val="24"/>
          <w:szCs w:val="24"/>
          <w:lang w:val="en-US"/>
        </w:rPr>
        <w:t>s</w:t>
      </w:r>
      <w:proofErr w:type="spellEnd"/>
      <w:r>
        <w:rPr>
          <w:sz w:val="24"/>
          <w:szCs w:val="24"/>
          <w:lang w:val="en-US"/>
        </w:rPr>
        <w:t xml:space="preserve"> à </w:t>
      </w:r>
      <w:proofErr w:type="spellStart"/>
      <w:r>
        <w:rPr>
          <w:sz w:val="24"/>
          <w:szCs w:val="24"/>
          <w:lang w:val="en-US"/>
        </w:rPr>
        <w:t>rejoindre</w:t>
      </w:r>
      <w:proofErr w:type="spellEnd"/>
      <w:r>
        <w:rPr>
          <w:sz w:val="24"/>
          <w:szCs w:val="24"/>
          <w:lang w:val="en-US"/>
        </w:rPr>
        <w:t xml:space="preserve"> les </w:t>
      </w:r>
      <w:proofErr w:type="spellStart"/>
      <w:r>
        <w:rPr>
          <w:sz w:val="24"/>
          <w:szCs w:val="24"/>
          <w:lang w:val="en-US"/>
        </w:rPr>
        <w:t>étudiant</w:t>
      </w:r>
      <w:r w:rsidR="00FA3527">
        <w:rPr>
          <w:sz w:val="24"/>
          <w:szCs w:val="24"/>
          <w:lang w:val="en-US"/>
        </w:rPr>
        <w:t>.e.</w:t>
      </w:r>
      <w:r>
        <w:rPr>
          <w:sz w:val="24"/>
          <w:szCs w:val="24"/>
          <w:lang w:val="en-US"/>
        </w:rPr>
        <w:t>s</w:t>
      </w:r>
      <w:proofErr w:type="spellEnd"/>
      <w:r>
        <w:rPr>
          <w:sz w:val="24"/>
          <w:szCs w:val="24"/>
          <w:lang w:val="en-US"/>
        </w:rPr>
        <w:t xml:space="preserve"> </w:t>
      </w:r>
      <w:proofErr w:type="spellStart"/>
      <w:r>
        <w:rPr>
          <w:sz w:val="24"/>
          <w:szCs w:val="24"/>
          <w:lang w:val="en-US"/>
        </w:rPr>
        <w:t>internationaux</w:t>
      </w:r>
      <w:proofErr w:type="spellEnd"/>
      <w:r>
        <w:rPr>
          <w:sz w:val="24"/>
          <w:szCs w:val="24"/>
          <w:lang w:val="en-US"/>
        </w:rPr>
        <w:t xml:space="preserve"> </w:t>
      </w:r>
      <w:r w:rsidR="00FA3527">
        <w:rPr>
          <w:sz w:val="24"/>
          <w:szCs w:val="24"/>
          <w:lang w:val="en-US"/>
        </w:rPr>
        <w:t xml:space="preserve">pour des </w:t>
      </w:r>
      <w:proofErr w:type="spellStart"/>
      <w:r w:rsidR="00FA3527">
        <w:rPr>
          <w:sz w:val="24"/>
          <w:szCs w:val="24"/>
          <w:lang w:val="en-US"/>
        </w:rPr>
        <w:t>projets</w:t>
      </w:r>
      <w:proofErr w:type="spellEnd"/>
      <w:r w:rsidR="00FA3527">
        <w:rPr>
          <w:sz w:val="24"/>
          <w:szCs w:val="24"/>
          <w:lang w:val="en-US"/>
        </w:rPr>
        <w:t xml:space="preserve"> </w:t>
      </w:r>
      <w:proofErr w:type="spellStart"/>
      <w:r w:rsidR="00FA3527">
        <w:rPr>
          <w:sz w:val="24"/>
          <w:szCs w:val="24"/>
          <w:lang w:val="en-US"/>
        </w:rPr>
        <w:t>théâtre</w:t>
      </w:r>
      <w:proofErr w:type="spellEnd"/>
      <w:r>
        <w:rPr>
          <w:sz w:val="24"/>
          <w:szCs w:val="24"/>
          <w:lang w:val="en-US"/>
        </w:rPr>
        <w:t>.</w:t>
      </w:r>
    </w:p>
    <w:p w14:paraId="7AC86455" w14:textId="77777777" w:rsidR="00936F06" w:rsidRPr="00936F06" w:rsidRDefault="00936F06" w:rsidP="00963FF5">
      <w:pPr>
        <w:pStyle w:val="Paragraphedeliste"/>
        <w:rPr>
          <w:sz w:val="24"/>
          <w:szCs w:val="24"/>
          <w:lang w:val="en-US"/>
        </w:rPr>
      </w:pPr>
    </w:p>
    <w:p w14:paraId="39AA26B4" w14:textId="11BC8599" w:rsidR="00C769D6" w:rsidRPr="0090717D" w:rsidRDefault="00E25A8D" w:rsidP="0090717D">
      <w:pPr>
        <w:pStyle w:val="Sous-titre"/>
        <w:rPr>
          <w:highlight w:val="yellow"/>
          <w:lang w:val="en-US"/>
        </w:rPr>
      </w:pPr>
      <w:proofErr w:type="spellStart"/>
      <w:r w:rsidRPr="0090717D">
        <w:rPr>
          <w:highlight w:val="yellow"/>
          <w:lang w:val="en-US"/>
        </w:rPr>
        <w:lastRenderedPageBreak/>
        <w:t>Préparation</w:t>
      </w:r>
      <w:proofErr w:type="spellEnd"/>
      <w:r w:rsidRPr="0090717D">
        <w:rPr>
          <w:highlight w:val="yellow"/>
          <w:lang w:val="en-US"/>
        </w:rPr>
        <w:t xml:space="preserve"> DELF/DALF</w:t>
      </w:r>
      <w:r w:rsidR="00C769D6" w:rsidRPr="0090717D">
        <w:rPr>
          <w:rFonts w:ascii="Times New Roman" w:eastAsia="Times New Roman" w:hAnsi="Times New Roman" w:cs="Times New Roman"/>
          <w:highlight w:val="yellow"/>
          <w:lang w:eastAsia="fr-FR"/>
        </w:rPr>
        <w:t> </w:t>
      </w:r>
    </w:p>
    <w:p w14:paraId="3086E451" w14:textId="7565AD67" w:rsidR="00285917" w:rsidRPr="00285917" w:rsidRDefault="00285917" w:rsidP="00285917">
      <w:pPr>
        <w:pStyle w:val="Paragraphedeliste"/>
        <w:numPr>
          <w:ilvl w:val="0"/>
          <w:numId w:val="5"/>
        </w:numPr>
        <w:jc w:val="both"/>
        <w:rPr>
          <w:rFonts w:ascii="Times New Roman" w:eastAsia="Times New Roman" w:hAnsi="Times New Roman" w:cs="Times New Roman"/>
          <w:color w:val="000000" w:themeColor="text1"/>
          <w:sz w:val="24"/>
          <w:szCs w:val="24"/>
        </w:rPr>
      </w:pPr>
      <w:r w:rsidRPr="00285917">
        <w:rPr>
          <w:rFonts w:ascii="Times New Roman" w:eastAsia="Times New Roman" w:hAnsi="Times New Roman" w:cs="Times New Roman"/>
          <w:color w:val="000000" w:themeColor="text1"/>
          <w:sz w:val="24"/>
          <w:szCs w:val="24"/>
        </w:rPr>
        <w:t xml:space="preserve">Objectif : préparer les étudiants aux épreuves de compréhension orale, de compréhension écrite, de production écrite et de production orale des DELF </w:t>
      </w:r>
      <w:r>
        <w:rPr>
          <w:rFonts w:ascii="Times New Roman" w:eastAsia="Times New Roman" w:hAnsi="Times New Roman" w:cs="Times New Roman"/>
          <w:color w:val="000000" w:themeColor="text1"/>
          <w:sz w:val="24"/>
          <w:szCs w:val="24"/>
        </w:rPr>
        <w:t xml:space="preserve">A1 et A2 le lundi soir, </w:t>
      </w:r>
      <w:r w:rsidRPr="00285917">
        <w:rPr>
          <w:rFonts w:ascii="Times New Roman" w:eastAsia="Times New Roman" w:hAnsi="Times New Roman" w:cs="Times New Roman"/>
          <w:color w:val="000000" w:themeColor="text1"/>
          <w:sz w:val="24"/>
          <w:szCs w:val="24"/>
        </w:rPr>
        <w:t>B1 et B2</w:t>
      </w:r>
      <w:r>
        <w:rPr>
          <w:rFonts w:ascii="Times New Roman" w:eastAsia="Times New Roman" w:hAnsi="Times New Roman" w:cs="Times New Roman"/>
          <w:color w:val="000000" w:themeColor="text1"/>
          <w:sz w:val="24"/>
          <w:szCs w:val="24"/>
        </w:rPr>
        <w:t xml:space="preserve"> le mardi soir, DALF C1 et C2 le mardi. </w:t>
      </w:r>
    </w:p>
    <w:p w14:paraId="41F1B877" w14:textId="77777777" w:rsidR="00285917" w:rsidRPr="00285917" w:rsidRDefault="00285917" w:rsidP="00285917">
      <w:pPr>
        <w:pStyle w:val="Paragraphedeliste"/>
        <w:jc w:val="both"/>
        <w:rPr>
          <w:rFonts w:ascii="Times New Roman" w:eastAsia="Times New Roman" w:hAnsi="Times New Roman" w:cs="Times New Roman"/>
          <w:color w:val="000000" w:themeColor="text1"/>
          <w:sz w:val="24"/>
          <w:szCs w:val="24"/>
        </w:rPr>
      </w:pPr>
    </w:p>
    <w:p w14:paraId="713E7A2E" w14:textId="77777777" w:rsidR="00285917" w:rsidRPr="00285917" w:rsidRDefault="00285917" w:rsidP="00285917">
      <w:pPr>
        <w:pStyle w:val="Paragraphedeliste"/>
        <w:numPr>
          <w:ilvl w:val="0"/>
          <w:numId w:val="5"/>
        </w:numPr>
        <w:jc w:val="both"/>
        <w:rPr>
          <w:rFonts w:ascii="Times New Roman" w:eastAsia="Times New Roman" w:hAnsi="Times New Roman" w:cs="Times New Roman"/>
          <w:color w:val="000000" w:themeColor="text1"/>
          <w:sz w:val="24"/>
          <w:szCs w:val="24"/>
        </w:rPr>
      </w:pPr>
      <w:r w:rsidRPr="00285917">
        <w:rPr>
          <w:rFonts w:ascii="Times New Roman" w:eastAsia="Times New Roman" w:hAnsi="Times New Roman" w:cs="Times New Roman"/>
          <w:color w:val="000000" w:themeColor="text1"/>
          <w:sz w:val="24"/>
          <w:szCs w:val="24"/>
        </w:rPr>
        <w:t>Modalités d’enseignement : des exercices d’entraînement, des activités de correction et de remédiation, des conseils de méthode et des épreuves blanches pour une préparation efficace aux examens.</w:t>
      </w:r>
    </w:p>
    <w:p w14:paraId="085E0A0A" w14:textId="77777777" w:rsidR="00285917" w:rsidRPr="00285917" w:rsidRDefault="00285917" w:rsidP="00285917">
      <w:pPr>
        <w:pStyle w:val="Paragraphedeliste"/>
      </w:pPr>
    </w:p>
    <w:p w14:paraId="4F9B941E" w14:textId="77777777" w:rsidR="00C769D6" w:rsidRPr="00C769D6" w:rsidRDefault="00C769D6" w:rsidP="00C769D6">
      <w:pPr>
        <w:spacing w:before="100" w:beforeAutospacing="1" w:after="100" w:afterAutospacing="1" w:line="240" w:lineRule="auto"/>
        <w:rPr>
          <w:rFonts w:ascii="Times New Roman" w:eastAsia="Times New Roman" w:hAnsi="Times New Roman" w:cs="Times New Roman"/>
          <w:sz w:val="24"/>
          <w:szCs w:val="24"/>
          <w:lang w:eastAsia="fr-FR"/>
        </w:rPr>
      </w:pPr>
      <w:r w:rsidRPr="00C769D6">
        <w:rPr>
          <w:rFonts w:ascii="Times New Roman" w:eastAsia="Times New Roman" w:hAnsi="Times New Roman" w:cs="Times New Roman"/>
          <w:b/>
          <w:bCs/>
          <w:sz w:val="24"/>
          <w:szCs w:val="24"/>
          <w:lang w:eastAsia="fr-FR"/>
        </w:rPr>
        <w:t xml:space="preserve">Présentation des modalités de la préparation </w:t>
      </w:r>
    </w:p>
    <w:p w14:paraId="1E8E1CBD" w14:textId="6298EE22" w:rsidR="00C769D6" w:rsidRPr="00C769D6" w:rsidRDefault="00826598" w:rsidP="00C769D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12 </w:t>
      </w:r>
      <w:r w:rsidR="00C769D6" w:rsidRPr="00C769D6">
        <w:rPr>
          <w:rFonts w:ascii="Times New Roman" w:eastAsia="Times New Roman" w:hAnsi="Times New Roman" w:cs="Times New Roman"/>
          <w:sz w:val="24"/>
          <w:szCs w:val="24"/>
          <w:lang w:eastAsia="fr-FR"/>
        </w:rPr>
        <w:t>séances</w:t>
      </w:r>
      <w:r>
        <w:rPr>
          <w:rFonts w:ascii="Times New Roman" w:eastAsia="Times New Roman" w:hAnsi="Times New Roman" w:cs="Times New Roman"/>
          <w:sz w:val="24"/>
          <w:szCs w:val="24"/>
          <w:lang w:eastAsia="fr-FR"/>
        </w:rPr>
        <w:t xml:space="preserve"> de 2h en cours du soir 18h-20h</w:t>
      </w:r>
    </w:p>
    <w:p w14:paraId="4CF15055" w14:textId="77777777" w:rsidR="00C769D6" w:rsidRPr="00C769D6" w:rsidRDefault="00C769D6" w:rsidP="00C769D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769D6">
        <w:rPr>
          <w:rFonts w:ascii="Times New Roman" w:eastAsia="Times New Roman" w:hAnsi="Times New Roman" w:cs="Times New Roman"/>
          <w:sz w:val="24"/>
          <w:szCs w:val="24"/>
          <w:lang w:eastAsia="fr-FR"/>
        </w:rPr>
        <w:t>Suivi personnalisé et adapté par des professeurs diplômés, correcteurs-examinateurs habilités par FEI.</w:t>
      </w:r>
    </w:p>
    <w:p w14:paraId="60A3A644" w14:textId="77777777" w:rsidR="00C769D6" w:rsidRPr="00C769D6" w:rsidRDefault="00C769D6" w:rsidP="00C769D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769D6">
        <w:rPr>
          <w:rFonts w:ascii="Times New Roman" w:eastAsia="Times New Roman" w:hAnsi="Times New Roman" w:cs="Times New Roman"/>
          <w:sz w:val="24"/>
          <w:szCs w:val="24"/>
          <w:lang w:eastAsia="fr-FR"/>
        </w:rPr>
        <w:t xml:space="preserve">Temps de remédiation </w:t>
      </w:r>
    </w:p>
    <w:p w14:paraId="012E734C" w14:textId="77777777" w:rsidR="00C769D6" w:rsidRPr="00C769D6" w:rsidRDefault="00C769D6" w:rsidP="00C769D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769D6">
        <w:rPr>
          <w:rFonts w:ascii="Times New Roman" w:eastAsia="Times New Roman" w:hAnsi="Times New Roman" w:cs="Times New Roman"/>
          <w:sz w:val="24"/>
          <w:szCs w:val="24"/>
          <w:lang w:eastAsia="fr-FR"/>
        </w:rPr>
        <w:t xml:space="preserve">Matériel pédagogique riche et varié (textes authentiques, documents écrits et sonores, examens blancs, accès à une plateforme pour perfectionner sa </w:t>
      </w:r>
      <w:proofErr w:type="spellStart"/>
      <w:r w:rsidRPr="00C769D6">
        <w:rPr>
          <w:rFonts w:ascii="Times New Roman" w:eastAsia="Times New Roman" w:hAnsi="Times New Roman" w:cs="Times New Roman"/>
          <w:sz w:val="24"/>
          <w:szCs w:val="24"/>
          <w:lang w:eastAsia="fr-FR"/>
        </w:rPr>
        <w:t>préparation</w:t>
      </w:r>
      <w:proofErr w:type="spellEnd"/>
      <w:r w:rsidRPr="00C769D6">
        <w:rPr>
          <w:rFonts w:ascii="Times New Roman" w:eastAsia="Times New Roman" w:hAnsi="Times New Roman" w:cs="Times New Roman"/>
          <w:sz w:val="24"/>
          <w:szCs w:val="24"/>
          <w:lang w:eastAsia="fr-FR"/>
        </w:rPr>
        <w:t xml:space="preserve"> pour le </w:t>
      </w:r>
      <w:proofErr w:type="spellStart"/>
      <w:r w:rsidRPr="00C769D6">
        <w:rPr>
          <w:rFonts w:ascii="Times New Roman" w:eastAsia="Times New Roman" w:hAnsi="Times New Roman" w:cs="Times New Roman"/>
          <w:sz w:val="24"/>
          <w:szCs w:val="24"/>
          <w:lang w:eastAsia="fr-FR"/>
        </w:rPr>
        <w:t>diplôme</w:t>
      </w:r>
      <w:proofErr w:type="spellEnd"/>
      <w:r w:rsidRPr="00C769D6">
        <w:rPr>
          <w:rFonts w:ascii="Times New Roman" w:eastAsia="Times New Roman" w:hAnsi="Times New Roman" w:cs="Times New Roman"/>
          <w:sz w:val="24"/>
          <w:szCs w:val="24"/>
          <w:lang w:eastAsia="fr-FR"/>
        </w:rPr>
        <w:t xml:space="preserve"> visé).</w:t>
      </w:r>
    </w:p>
    <w:p w14:paraId="6E09CFFF" w14:textId="77777777" w:rsidR="00C769D6" w:rsidRPr="00C769D6" w:rsidRDefault="00C769D6" w:rsidP="00C769D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769D6">
        <w:rPr>
          <w:rFonts w:ascii="Times New Roman" w:eastAsia="Times New Roman" w:hAnsi="Times New Roman" w:cs="Times New Roman"/>
          <w:sz w:val="24"/>
          <w:szCs w:val="24"/>
          <w:lang w:eastAsia="fr-FR"/>
        </w:rPr>
        <w:t xml:space="preserve">1ère </w:t>
      </w:r>
      <w:proofErr w:type="spellStart"/>
      <w:r w:rsidRPr="00C769D6">
        <w:rPr>
          <w:rFonts w:ascii="Times New Roman" w:eastAsia="Times New Roman" w:hAnsi="Times New Roman" w:cs="Times New Roman"/>
          <w:sz w:val="24"/>
          <w:szCs w:val="24"/>
          <w:lang w:eastAsia="fr-FR"/>
        </w:rPr>
        <w:t>séance</w:t>
      </w:r>
      <w:proofErr w:type="spellEnd"/>
      <w:r w:rsidRPr="00C769D6">
        <w:rPr>
          <w:rFonts w:ascii="Times New Roman" w:eastAsia="Times New Roman" w:hAnsi="Times New Roman" w:cs="Times New Roman"/>
          <w:sz w:val="24"/>
          <w:szCs w:val="24"/>
          <w:lang w:eastAsia="fr-FR"/>
        </w:rPr>
        <w:t xml:space="preserve"> : un test vous aide </w:t>
      </w:r>
      <w:proofErr w:type="spellStart"/>
      <w:r w:rsidRPr="00C769D6">
        <w:rPr>
          <w:rFonts w:ascii="Times New Roman" w:eastAsia="Times New Roman" w:hAnsi="Times New Roman" w:cs="Times New Roman"/>
          <w:sz w:val="24"/>
          <w:szCs w:val="24"/>
          <w:lang w:eastAsia="fr-FR"/>
        </w:rPr>
        <w:t>a</w:t>
      </w:r>
      <w:proofErr w:type="spellEnd"/>
      <w:r w:rsidRPr="00C769D6">
        <w:rPr>
          <w:rFonts w:ascii="Times New Roman" w:eastAsia="Times New Roman" w:hAnsi="Times New Roman" w:cs="Times New Roman"/>
          <w:sz w:val="24"/>
          <w:szCs w:val="24"/>
          <w:lang w:eastAsia="fr-FR"/>
        </w:rPr>
        <w:t xml:space="preserve">̀ vous situer dans les niveaux et à vous diriger vers le </w:t>
      </w:r>
      <w:proofErr w:type="spellStart"/>
      <w:r w:rsidRPr="00C769D6">
        <w:rPr>
          <w:rFonts w:ascii="Times New Roman" w:eastAsia="Times New Roman" w:hAnsi="Times New Roman" w:cs="Times New Roman"/>
          <w:sz w:val="24"/>
          <w:szCs w:val="24"/>
          <w:lang w:eastAsia="fr-FR"/>
        </w:rPr>
        <w:t>diplôme</w:t>
      </w:r>
      <w:proofErr w:type="spellEnd"/>
      <w:r w:rsidRPr="00C769D6">
        <w:rPr>
          <w:rFonts w:ascii="Times New Roman" w:eastAsia="Times New Roman" w:hAnsi="Times New Roman" w:cs="Times New Roman"/>
          <w:sz w:val="24"/>
          <w:szCs w:val="24"/>
          <w:lang w:eastAsia="fr-FR"/>
        </w:rPr>
        <w:t xml:space="preserve"> qui vous concernera.</w:t>
      </w:r>
    </w:p>
    <w:p w14:paraId="0F45BECA" w14:textId="77777777" w:rsidR="00C769D6" w:rsidRPr="00E84558" w:rsidRDefault="00C769D6" w:rsidP="00C769D6">
      <w:pPr>
        <w:pStyle w:val="Paragraphedeliste"/>
        <w:rPr>
          <w:sz w:val="24"/>
          <w:szCs w:val="24"/>
          <w:lang w:val="en-US"/>
        </w:rPr>
      </w:pPr>
    </w:p>
    <w:p w14:paraId="20C87C1E" w14:textId="5AE030E1" w:rsidR="00E25A8D" w:rsidRDefault="00E25A8D" w:rsidP="0090717D">
      <w:pPr>
        <w:pStyle w:val="Sous-titre"/>
      </w:pPr>
      <w:r>
        <w:t>Options</w:t>
      </w:r>
    </w:p>
    <w:p w14:paraId="45A1592E" w14:textId="0173DB26" w:rsidR="00E25A8D" w:rsidRDefault="00E84558" w:rsidP="0090717D">
      <w:pPr>
        <w:pStyle w:val="Sous-titre"/>
        <w:rPr>
          <w:u w:val="single"/>
        </w:rPr>
      </w:pPr>
      <w:r w:rsidRPr="0090717D">
        <w:rPr>
          <w:highlight w:val="yellow"/>
          <w:u w:val="single"/>
        </w:rPr>
        <w:t>Français de l’entreprise</w:t>
      </w:r>
    </w:p>
    <w:p w14:paraId="54AAE658" w14:textId="04C95287" w:rsidR="009748F1" w:rsidRDefault="009748F1" w:rsidP="009748F1">
      <w:pPr>
        <w:pStyle w:val="Paragraphedeliste"/>
      </w:pPr>
      <w:r w:rsidRPr="009748F1">
        <w:t>Ce cours propose d’aborder le français lié au domaine de l’entreprise et du commerce</w:t>
      </w:r>
      <w:r>
        <w:t>, le vocabulaire spécifique et les discours liés à ce domaine (mener une réunion en français, répondre à un mail formel, faire une présentation, etc.). En outre, la rédaction de CV et de lettres de motivation ainsi que des entraînements aux entretiens d’embauche sont proposés pendant ce cours.</w:t>
      </w:r>
    </w:p>
    <w:p w14:paraId="3A6FB5E6" w14:textId="6AA1FC83" w:rsidR="00634232" w:rsidRDefault="00634232" w:rsidP="009748F1">
      <w:pPr>
        <w:pStyle w:val="Paragraphedeliste"/>
      </w:pPr>
    </w:p>
    <w:p w14:paraId="2BEA045E" w14:textId="58AC270D" w:rsidR="00634232" w:rsidRDefault="00634232" w:rsidP="00634232">
      <w:pPr>
        <w:jc w:val="both"/>
        <w:rPr>
          <w:rFonts w:ascii="Times New Roman" w:eastAsia="Times New Roman" w:hAnsi="Times New Roman" w:cs="Times New Roman"/>
          <w:color w:val="000000" w:themeColor="text1"/>
          <w:sz w:val="24"/>
          <w:szCs w:val="24"/>
        </w:rPr>
      </w:pPr>
      <w:r w:rsidRPr="4D20AD4B">
        <w:rPr>
          <w:rFonts w:ascii="Times New Roman" w:eastAsia="Times New Roman" w:hAnsi="Times New Roman" w:cs="Times New Roman"/>
          <w:color w:val="000000" w:themeColor="text1"/>
          <w:sz w:val="24"/>
          <w:szCs w:val="24"/>
        </w:rPr>
        <w:t>Objectif : initier les étudiants aux spécificités de la communication professionnelle et du français des affaires.</w:t>
      </w:r>
    </w:p>
    <w:p w14:paraId="313A4D2E" w14:textId="7049B8DB" w:rsidR="009748F1" w:rsidRPr="008D6ADF" w:rsidRDefault="00634232" w:rsidP="008D6ADF">
      <w:pPr>
        <w:jc w:val="both"/>
        <w:rPr>
          <w:rFonts w:ascii="Times New Roman" w:eastAsia="Times New Roman" w:hAnsi="Times New Roman" w:cs="Times New Roman"/>
          <w:color w:val="000000" w:themeColor="text1"/>
          <w:sz w:val="24"/>
          <w:szCs w:val="24"/>
        </w:rPr>
      </w:pPr>
      <w:r w:rsidRPr="4D20AD4B">
        <w:rPr>
          <w:rFonts w:ascii="Times New Roman" w:eastAsia="Times New Roman" w:hAnsi="Times New Roman" w:cs="Times New Roman"/>
          <w:color w:val="000000" w:themeColor="text1"/>
          <w:sz w:val="24"/>
          <w:szCs w:val="24"/>
        </w:rPr>
        <w:t>Modalités d’enseignement : des jeux de rôle concernant des activités professionnelles, des simulations d’entretiens professionnels, des conseils de méthode pour la rédaction de CV et de lettres de motivation mais aussi une initiation au vocabulaire économique et commercial pour mieux communiquer en français dans le contexte de l’entreprise.</w:t>
      </w:r>
    </w:p>
    <w:p w14:paraId="109F017C" w14:textId="6983AF36" w:rsidR="00E84558" w:rsidRPr="0090717D" w:rsidRDefault="00E84558" w:rsidP="0090717D">
      <w:pPr>
        <w:pStyle w:val="Sous-titre"/>
        <w:rPr>
          <w:highlight w:val="yellow"/>
        </w:rPr>
      </w:pPr>
      <w:r w:rsidRPr="0090717D">
        <w:rPr>
          <w:highlight w:val="yellow"/>
        </w:rPr>
        <w:t>Cours intensif A2/B1</w:t>
      </w:r>
    </w:p>
    <w:p w14:paraId="7BE58C2C" w14:textId="40DA3EFC" w:rsidR="00B53D08" w:rsidRDefault="00B53D08" w:rsidP="00B53D08">
      <w:pPr>
        <w:pStyle w:val="Paragraphedeliste"/>
      </w:pPr>
      <w:r>
        <w:t>Ce cours a pour objectif de renforcer les 4 compétences des étudiants de niveau A2 et B1, ainsi que les compétences de communication.</w:t>
      </w:r>
    </w:p>
    <w:p w14:paraId="0FAF18E6" w14:textId="77777777" w:rsidR="00B53D08" w:rsidRPr="00E84558" w:rsidRDefault="00B53D08" w:rsidP="00B53D08">
      <w:pPr>
        <w:pStyle w:val="Paragraphedeliste"/>
      </w:pPr>
    </w:p>
    <w:p w14:paraId="7C7311C1" w14:textId="2A7C9422" w:rsidR="00E84558" w:rsidRPr="00826598" w:rsidRDefault="00E84558" w:rsidP="0090717D">
      <w:pPr>
        <w:pStyle w:val="Sous-titre"/>
      </w:pPr>
      <w:r w:rsidRPr="0090717D">
        <w:rPr>
          <w:highlight w:val="yellow"/>
        </w:rPr>
        <w:t>Littérature contemporaine</w:t>
      </w:r>
    </w:p>
    <w:p w14:paraId="46804DCD" w14:textId="77777777" w:rsidR="0042594A" w:rsidRDefault="0042594A" w:rsidP="0042594A">
      <w:pPr>
        <w:pStyle w:val="NormalWeb"/>
        <w:ind w:left="720"/>
      </w:pPr>
      <w:r>
        <w:lastRenderedPageBreak/>
        <w:t xml:space="preserve">Ce cours a pour objectif de présenter la littérature française et francophone contemporaine à des étudiants internationaux de français langue étrangère. Ce cours a pour but principal d'explorer les différentes variations du français contemporain à travers le texte littéraire, il a également pour objectif </w:t>
      </w:r>
      <w:proofErr w:type="gramStart"/>
      <w:r>
        <w:t>de:</w:t>
      </w:r>
      <w:proofErr w:type="gramEnd"/>
    </w:p>
    <w:p w14:paraId="084B94B4" w14:textId="7110C339" w:rsidR="0042594A" w:rsidRDefault="0042594A" w:rsidP="0042594A">
      <w:pPr>
        <w:pStyle w:val="NormalWeb"/>
        <w:ind w:left="720"/>
      </w:pPr>
      <w:r>
        <w:t>•Connaitre la littérature française et francophone contemporaine</w:t>
      </w:r>
    </w:p>
    <w:p w14:paraId="6D922713"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•Comprendre une œuvre complète, la comparer avec d’autres</w:t>
      </w:r>
    </w:p>
    <w:p w14:paraId="1AF207DB"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•Débuter une analyse littéraire, analyser les spécificités d’un texte littéraire</w:t>
      </w:r>
    </w:p>
    <w:p w14:paraId="52240B17"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•Reconnaitre et s'approprier le vocabulaire et les tournures de phrases contemporains</w:t>
      </w:r>
    </w:p>
    <w:p w14:paraId="4BCA437A"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•Ecrire à partir de ce vocabulaire et de cette syntaxe</w:t>
      </w:r>
    </w:p>
    <w:p w14:paraId="24F911EA" w14:textId="77777777" w:rsid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•Utiliser la langue de manière créative</w:t>
      </w:r>
    </w:p>
    <w:p w14:paraId="6726E664" w14:textId="02310053"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165FBE">
        <w:rPr>
          <w:rFonts w:ascii="Times New Roman" w:eastAsia="Times New Roman" w:hAnsi="Times New Roman" w:cs="Times New Roman"/>
          <w:sz w:val="24"/>
          <w:szCs w:val="24"/>
          <w:lang w:eastAsia="fr-FR"/>
        </w:rPr>
        <w:t>Comprendre la notion de francophonie, définir le concept de culture</w:t>
      </w:r>
    </w:p>
    <w:p w14:paraId="5A617EB1"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•Comprendre les aspects culturels et interculturels d’une œuvre</w:t>
      </w:r>
    </w:p>
    <w:p w14:paraId="69462982"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p>
    <w:p w14:paraId="43B35EEE" w14:textId="77777777" w:rsidR="00165FBE" w:rsidRPr="00165FBE" w:rsidRDefault="00165FBE" w:rsidP="00165FBE">
      <w:pPr>
        <w:pStyle w:val="Paragraphedeliste"/>
        <w:spacing w:after="0" w:line="240" w:lineRule="auto"/>
        <w:rPr>
          <w:rFonts w:ascii="Times New Roman" w:eastAsia="Times New Roman" w:hAnsi="Times New Roman" w:cs="Times New Roman"/>
          <w:sz w:val="24"/>
          <w:szCs w:val="24"/>
          <w:lang w:eastAsia="fr-FR"/>
        </w:rPr>
      </w:pPr>
      <w:r w:rsidRPr="00165FBE">
        <w:rPr>
          <w:rFonts w:ascii="Times New Roman" w:eastAsia="Times New Roman" w:hAnsi="Times New Roman" w:cs="Times New Roman"/>
          <w:sz w:val="24"/>
          <w:szCs w:val="24"/>
          <w:lang w:eastAsia="fr-FR"/>
        </w:rPr>
        <w:t xml:space="preserve">Les supports de cours seront des œuvres du répertoire contemporain français et francophone comme </w:t>
      </w:r>
      <w:proofErr w:type="spellStart"/>
      <w:r w:rsidRPr="00165FBE">
        <w:rPr>
          <w:rFonts w:ascii="Times New Roman" w:eastAsia="Times New Roman" w:hAnsi="Times New Roman" w:cs="Times New Roman"/>
          <w:sz w:val="24"/>
          <w:szCs w:val="24"/>
          <w:lang w:eastAsia="fr-FR"/>
        </w:rPr>
        <w:t>Djaili</w:t>
      </w:r>
      <w:proofErr w:type="spellEnd"/>
      <w:r w:rsidRPr="00165FBE">
        <w:rPr>
          <w:rFonts w:ascii="Times New Roman" w:eastAsia="Times New Roman" w:hAnsi="Times New Roman" w:cs="Times New Roman"/>
          <w:sz w:val="24"/>
          <w:szCs w:val="24"/>
          <w:lang w:eastAsia="fr-FR"/>
        </w:rPr>
        <w:t xml:space="preserve"> Amadou Amal, Alain </w:t>
      </w:r>
      <w:proofErr w:type="spellStart"/>
      <w:r w:rsidRPr="00165FBE">
        <w:rPr>
          <w:rFonts w:ascii="Times New Roman" w:eastAsia="Times New Roman" w:hAnsi="Times New Roman" w:cs="Times New Roman"/>
          <w:sz w:val="24"/>
          <w:szCs w:val="24"/>
          <w:lang w:eastAsia="fr-FR"/>
        </w:rPr>
        <w:t>Mabanckou</w:t>
      </w:r>
      <w:proofErr w:type="spellEnd"/>
      <w:r w:rsidRPr="00165FBE">
        <w:rPr>
          <w:rFonts w:ascii="Times New Roman" w:eastAsia="Times New Roman" w:hAnsi="Times New Roman" w:cs="Times New Roman"/>
          <w:sz w:val="24"/>
          <w:szCs w:val="24"/>
          <w:lang w:eastAsia="fr-FR"/>
        </w:rPr>
        <w:t xml:space="preserve">, </w:t>
      </w:r>
      <w:proofErr w:type="spellStart"/>
      <w:r w:rsidRPr="00165FBE">
        <w:rPr>
          <w:rFonts w:ascii="Times New Roman" w:eastAsia="Times New Roman" w:hAnsi="Times New Roman" w:cs="Times New Roman"/>
          <w:sz w:val="24"/>
          <w:szCs w:val="24"/>
          <w:lang w:eastAsia="fr-FR"/>
        </w:rPr>
        <w:t>Gaäl</w:t>
      </w:r>
      <w:proofErr w:type="spellEnd"/>
      <w:r w:rsidRPr="00165FBE">
        <w:rPr>
          <w:rFonts w:ascii="Times New Roman" w:eastAsia="Times New Roman" w:hAnsi="Times New Roman" w:cs="Times New Roman"/>
          <w:sz w:val="24"/>
          <w:szCs w:val="24"/>
          <w:lang w:eastAsia="fr-FR"/>
        </w:rPr>
        <w:t xml:space="preserve"> Faye, Amélie Nothomb, Mathias </w:t>
      </w:r>
      <w:proofErr w:type="spellStart"/>
      <w:r w:rsidRPr="00165FBE">
        <w:rPr>
          <w:rFonts w:ascii="Times New Roman" w:eastAsia="Times New Roman" w:hAnsi="Times New Roman" w:cs="Times New Roman"/>
          <w:sz w:val="24"/>
          <w:szCs w:val="24"/>
          <w:lang w:eastAsia="fr-FR"/>
        </w:rPr>
        <w:t>Enard</w:t>
      </w:r>
      <w:proofErr w:type="spellEnd"/>
      <w:r w:rsidRPr="00165FBE">
        <w:rPr>
          <w:rFonts w:ascii="Times New Roman" w:eastAsia="Times New Roman" w:hAnsi="Times New Roman" w:cs="Times New Roman"/>
          <w:sz w:val="24"/>
          <w:szCs w:val="24"/>
          <w:lang w:eastAsia="fr-FR"/>
        </w:rPr>
        <w:t xml:space="preserve"> ou encore Muriel </w:t>
      </w:r>
      <w:proofErr w:type="spellStart"/>
      <w:r w:rsidRPr="00165FBE">
        <w:rPr>
          <w:rFonts w:ascii="Times New Roman" w:eastAsia="Times New Roman" w:hAnsi="Times New Roman" w:cs="Times New Roman"/>
          <w:sz w:val="24"/>
          <w:szCs w:val="24"/>
          <w:lang w:eastAsia="fr-FR"/>
        </w:rPr>
        <w:t>Barbéry</w:t>
      </w:r>
      <w:proofErr w:type="spellEnd"/>
      <w:r w:rsidRPr="00165FBE">
        <w:rPr>
          <w:rFonts w:ascii="Times New Roman" w:eastAsia="Times New Roman" w:hAnsi="Times New Roman" w:cs="Times New Roman"/>
          <w:sz w:val="24"/>
          <w:szCs w:val="24"/>
          <w:lang w:eastAsia="fr-FR"/>
        </w:rPr>
        <w:t xml:space="preserve">. </w:t>
      </w:r>
    </w:p>
    <w:p w14:paraId="55E91EEB" w14:textId="77777777" w:rsidR="00165FBE" w:rsidRPr="00E84558" w:rsidRDefault="00165FBE" w:rsidP="00165FBE">
      <w:pPr>
        <w:pStyle w:val="Paragraphedeliste"/>
      </w:pPr>
    </w:p>
    <w:p w14:paraId="2C4B9FEE" w14:textId="2ADD85E6" w:rsidR="00E84558" w:rsidRPr="00826598" w:rsidRDefault="00E84558" w:rsidP="0090717D">
      <w:pPr>
        <w:pStyle w:val="Sous-titre"/>
      </w:pPr>
      <w:r w:rsidRPr="0090717D">
        <w:rPr>
          <w:highlight w:val="yellow"/>
        </w:rPr>
        <w:t>Phonétique</w:t>
      </w:r>
    </w:p>
    <w:p w14:paraId="63F5337D" w14:textId="37AF3702" w:rsidR="000A65C6" w:rsidRPr="000A65C6" w:rsidRDefault="000A65C6" w:rsidP="000A65C6">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0A65C6">
        <w:rPr>
          <w:rFonts w:ascii="Times New Roman" w:eastAsia="Times New Roman" w:hAnsi="Times New Roman" w:cs="Times New Roman"/>
          <w:sz w:val="24"/>
          <w:szCs w:val="24"/>
          <w:lang w:eastAsia="fr-FR"/>
        </w:rPr>
        <w:t>Maîtriser les principales caractéristiques du système phonologique français</w:t>
      </w:r>
    </w:p>
    <w:p w14:paraId="50C529BC" w14:textId="20997BB9" w:rsidR="000A65C6" w:rsidRPr="000A65C6" w:rsidRDefault="000A65C6" w:rsidP="000A65C6">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65C6">
        <w:rPr>
          <w:rFonts w:ascii="Times New Roman" w:eastAsia="Times New Roman" w:hAnsi="Times New Roman" w:cs="Times New Roman"/>
          <w:sz w:val="24"/>
          <w:szCs w:val="24"/>
          <w:lang w:eastAsia="fr-FR"/>
        </w:rPr>
        <w:t>Reconnaissance et la prononciation des différents phonèmes, l’intonation et le phénomène des liaison</w:t>
      </w:r>
    </w:p>
    <w:p w14:paraId="0F669775" w14:textId="77777777" w:rsidR="000A65C6" w:rsidRDefault="000A65C6" w:rsidP="000A65C6">
      <w:pPr>
        <w:pStyle w:val="Paragraphedeliste"/>
      </w:pPr>
    </w:p>
    <w:p w14:paraId="206FFF1B" w14:textId="1A557812" w:rsidR="000A65C6" w:rsidRPr="000A65C6" w:rsidRDefault="00AD714C" w:rsidP="000A65C6">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Modalités : </w:t>
      </w:r>
      <w:r w:rsidR="000A65C6" w:rsidRPr="000A65C6">
        <w:rPr>
          <w:rFonts w:ascii="Times New Roman" w:eastAsia="Times New Roman" w:hAnsi="Times New Roman" w:cs="Times New Roman"/>
          <w:sz w:val="24"/>
          <w:szCs w:val="24"/>
          <w:lang w:eastAsia="fr-FR"/>
        </w:rPr>
        <w:t>Des écoutes de prononciation accompagnées d’explications</w:t>
      </w:r>
      <w:r w:rsidR="000A65C6">
        <w:rPr>
          <w:rFonts w:ascii="Times New Roman" w:eastAsia="Times New Roman" w:hAnsi="Times New Roman" w:cs="Times New Roman"/>
          <w:sz w:val="24"/>
          <w:szCs w:val="24"/>
          <w:lang w:eastAsia="fr-FR"/>
        </w:rPr>
        <w:t>, d</w:t>
      </w:r>
      <w:r w:rsidR="000A65C6" w:rsidRPr="000A65C6">
        <w:rPr>
          <w:rFonts w:ascii="Times New Roman" w:eastAsia="Times New Roman" w:hAnsi="Times New Roman" w:cs="Times New Roman"/>
          <w:sz w:val="24"/>
          <w:szCs w:val="24"/>
          <w:lang w:eastAsia="fr-FR"/>
        </w:rPr>
        <w:t>es exercices pratiques pour s’entrainer et s’auto-évaluer tout au long du cours</w:t>
      </w:r>
      <w:r w:rsidR="000A65C6">
        <w:rPr>
          <w:rFonts w:ascii="Times New Roman" w:eastAsia="Times New Roman" w:hAnsi="Times New Roman" w:cs="Times New Roman"/>
          <w:sz w:val="24"/>
          <w:szCs w:val="24"/>
          <w:lang w:eastAsia="fr-FR"/>
        </w:rPr>
        <w:t>, d</w:t>
      </w:r>
      <w:r w:rsidR="000A65C6" w:rsidRPr="000A65C6">
        <w:rPr>
          <w:rFonts w:ascii="Times New Roman" w:eastAsia="Times New Roman" w:hAnsi="Times New Roman" w:cs="Times New Roman"/>
          <w:sz w:val="24"/>
          <w:szCs w:val="24"/>
          <w:lang w:eastAsia="fr-FR"/>
        </w:rPr>
        <w:t>es enregistrements (exercices de diction) seront à rendre au milieu et fin du cours</w:t>
      </w:r>
      <w:r w:rsidR="000A65C6">
        <w:rPr>
          <w:rFonts w:ascii="Times New Roman" w:eastAsia="Times New Roman" w:hAnsi="Times New Roman" w:cs="Times New Roman"/>
          <w:sz w:val="24"/>
          <w:szCs w:val="24"/>
          <w:lang w:eastAsia="fr-FR"/>
        </w:rPr>
        <w:t>, d</w:t>
      </w:r>
      <w:r w:rsidR="000A65C6" w:rsidRPr="000A65C6">
        <w:rPr>
          <w:rFonts w:ascii="Times New Roman" w:eastAsia="Times New Roman" w:hAnsi="Times New Roman" w:cs="Times New Roman"/>
          <w:sz w:val="24"/>
          <w:szCs w:val="24"/>
          <w:lang w:eastAsia="fr-FR"/>
        </w:rPr>
        <w:t>ictée</w:t>
      </w:r>
      <w:r w:rsidR="000A65C6">
        <w:rPr>
          <w:rFonts w:ascii="Times New Roman" w:eastAsia="Times New Roman" w:hAnsi="Times New Roman" w:cs="Times New Roman"/>
          <w:sz w:val="24"/>
          <w:szCs w:val="24"/>
          <w:lang w:eastAsia="fr-FR"/>
        </w:rPr>
        <w:t>s</w:t>
      </w:r>
      <w:r w:rsidR="000A65C6" w:rsidRPr="000A65C6">
        <w:rPr>
          <w:rFonts w:ascii="Times New Roman" w:eastAsia="Times New Roman" w:hAnsi="Times New Roman" w:cs="Times New Roman"/>
          <w:sz w:val="24"/>
          <w:szCs w:val="24"/>
          <w:lang w:eastAsia="fr-FR"/>
        </w:rPr>
        <w:t xml:space="preserve"> courtes sur les phonèmes travaillés</w:t>
      </w:r>
      <w:r w:rsidR="000A65C6">
        <w:rPr>
          <w:rFonts w:ascii="Times New Roman" w:eastAsia="Times New Roman" w:hAnsi="Times New Roman" w:cs="Times New Roman"/>
          <w:sz w:val="24"/>
          <w:szCs w:val="24"/>
          <w:lang w:eastAsia="fr-FR"/>
        </w:rPr>
        <w:t>.</w:t>
      </w:r>
    </w:p>
    <w:p w14:paraId="51AF633A" w14:textId="77777777" w:rsidR="000A65C6" w:rsidRPr="00E84558" w:rsidRDefault="000A65C6" w:rsidP="000A65C6">
      <w:pPr>
        <w:pStyle w:val="Paragraphedeliste"/>
      </w:pPr>
    </w:p>
    <w:p w14:paraId="092B9B68" w14:textId="34C979DA" w:rsidR="00AC5C82" w:rsidRPr="00C34258" w:rsidRDefault="00AC5C82" w:rsidP="00AC5C82">
      <w:pPr>
        <w:pStyle w:val="Titre1"/>
      </w:pPr>
    </w:p>
    <w:sectPr w:rsidR="00AC5C82" w:rsidRPr="00C34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708"/>
    <w:multiLevelType w:val="hybridMultilevel"/>
    <w:tmpl w:val="01CE9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652C07"/>
    <w:multiLevelType w:val="hybridMultilevel"/>
    <w:tmpl w:val="708037AC"/>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15:restartNumberingAfterBreak="0">
    <w:nsid w:val="315015E8"/>
    <w:multiLevelType w:val="multilevel"/>
    <w:tmpl w:val="50E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123F7"/>
    <w:multiLevelType w:val="hybridMultilevel"/>
    <w:tmpl w:val="E8E2D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820C56"/>
    <w:multiLevelType w:val="multilevel"/>
    <w:tmpl w:val="CD2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C4B0C"/>
    <w:multiLevelType w:val="hybridMultilevel"/>
    <w:tmpl w:val="87C87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8729A7"/>
    <w:multiLevelType w:val="multilevel"/>
    <w:tmpl w:val="4FD40A0C"/>
    <w:lvl w:ilvl="0">
      <w:start w:val="1"/>
      <w:numFmt w:val="bullet"/>
      <w:lvlText w:val="-"/>
      <w:lvlJc w:val="left"/>
      <w:pPr>
        <w:ind w:left="836" w:hanging="360"/>
      </w:pPr>
      <w:rPr>
        <w:rFonts w:ascii="Calibri" w:hAnsi="Calibri" w:cs="Calibri" w:hint="default"/>
        <w:w w:val="99"/>
        <w:sz w:val="18"/>
        <w:szCs w:val="20"/>
        <w:lang w:val="fr-FR" w:eastAsia="fr-FR" w:bidi="fr-FR"/>
      </w:rPr>
    </w:lvl>
    <w:lvl w:ilvl="1">
      <w:start w:val="1"/>
      <w:numFmt w:val="bullet"/>
      <w:lvlText w:val=""/>
      <w:lvlJc w:val="left"/>
      <w:pPr>
        <w:ind w:left="1685" w:hanging="360"/>
      </w:pPr>
      <w:rPr>
        <w:rFonts w:ascii="Symbol" w:hAnsi="Symbol" w:cs="Symbol" w:hint="default"/>
        <w:lang w:val="fr-FR" w:eastAsia="fr-FR" w:bidi="fr-FR"/>
      </w:rPr>
    </w:lvl>
    <w:lvl w:ilvl="2">
      <w:start w:val="1"/>
      <w:numFmt w:val="bullet"/>
      <w:lvlText w:val=""/>
      <w:lvlJc w:val="left"/>
      <w:pPr>
        <w:ind w:left="2531" w:hanging="360"/>
      </w:pPr>
      <w:rPr>
        <w:rFonts w:ascii="Symbol" w:hAnsi="Symbol" w:cs="Symbol" w:hint="default"/>
        <w:lang w:val="fr-FR" w:eastAsia="fr-FR" w:bidi="fr-FR"/>
      </w:rPr>
    </w:lvl>
    <w:lvl w:ilvl="3">
      <w:start w:val="1"/>
      <w:numFmt w:val="bullet"/>
      <w:lvlText w:val=""/>
      <w:lvlJc w:val="left"/>
      <w:pPr>
        <w:ind w:left="3377" w:hanging="360"/>
      </w:pPr>
      <w:rPr>
        <w:rFonts w:ascii="Symbol" w:hAnsi="Symbol" w:cs="Symbol" w:hint="default"/>
        <w:lang w:val="fr-FR" w:eastAsia="fr-FR" w:bidi="fr-FR"/>
      </w:rPr>
    </w:lvl>
    <w:lvl w:ilvl="4">
      <w:start w:val="1"/>
      <w:numFmt w:val="bullet"/>
      <w:lvlText w:val=""/>
      <w:lvlJc w:val="left"/>
      <w:pPr>
        <w:ind w:left="4223" w:hanging="360"/>
      </w:pPr>
      <w:rPr>
        <w:rFonts w:ascii="Symbol" w:hAnsi="Symbol" w:cs="Symbol" w:hint="default"/>
        <w:lang w:val="fr-FR" w:eastAsia="fr-FR" w:bidi="fr-FR"/>
      </w:rPr>
    </w:lvl>
    <w:lvl w:ilvl="5">
      <w:start w:val="1"/>
      <w:numFmt w:val="bullet"/>
      <w:lvlText w:val=""/>
      <w:lvlJc w:val="left"/>
      <w:pPr>
        <w:ind w:left="5069" w:hanging="360"/>
      </w:pPr>
      <w:rPr>
        <w:rFonts w:ascii="Symbol" w:hAnsi="Symbol" w:cs="Symbol" w:hint="default"/>
        <w:lang w:val="fr-FR" w:eastAsia="fr-FR" w:bidi="fr-FR"/>
      </w:rPr>
    </w:lvl>
    <w:lvl w:ilvl="6">
      <w:start w:val="1"/>
      <w:numFmt w:val="bullet"/>
      <w:lvlText w:val=""/>
      <w:lvlJc w:val="left"/>
      <w:pPr>
        <w:ind w:left="5915" w:hanging="360"/>
      </w:pPr>
      <w:rPr>
        <w:rFonts w:ascii="Symbol" w:hAnsi="Symbol" w:cs="Symbol" w:hint="default"/>
        <w:lang w:val="fr-FR" w:eastAsia="fr-FR" w:bidi="fr-FR"/>
      </w:rPr>
    </w:lvl>
    <w:lvl w:ilvl="7">
      <w:start w:val="1"/>
      <w:numFmt w:val="bullet"/>
      <w:lvlText w:val=""/>
      <w:lvlJc w:val="left"/>
      <w:pPr>
        <w:ind w:left="6761" w:hanging="360"/>
      </w:pPr>
      <w:rPr>
        <w:rFonts w:ascii="Symbol" w:hAnsi="Symbol" w:cs="Symbol" w:hint="default"/>
        <w:lang w:val="fr-FR" w:eastAsia="fr-FR" w:bidi="fr-FR"/>
      </w:rPr>
    </w:lvl>
    <w:lvl w:ilvl="8">
      <w:start w:val="1"/>
      <w:numFmt w:val="bullet"/>
      <w:lvlText w:val=""/>
      <w:lvlJc w:val="left"/>
      <w:pPr>
        <w:ind w:left="7607" w:hanging="360"/>
      </w:pPr>
      <w:rPr>
        <w:rFonts w:ascii="Symbol" w:hAnsi="Symbol" w:cs="Symbol" w:hint="default"/>
        <w:lang w:val="fr-FR" w:eastAsia="fr-FR" w:bidi="fr-FR"/>
      </w:rPr>
    </w:lvl>
  </w:abstractNum>
  <w:abstractNum w:abstractNumId="7" w15:restartNumberingAfterBreak="0">
    <w:nsid w:val="6F5B4B10"/>
    <w:multiLevelType w:val="hybridMultilevel"/>
    <w:tmpl w:val="B9B299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54813136">
    <w:abstractNumId w:val="0"/>
  </w:num>
  <w:num w:numId="2" w16cid:durableId="1232960067">
    <w:abstractNumId w:val="6"/>
  </w:num>
  <w:num w:numId="3" w16cid:durableId="566188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779007">
    <w:abstractNumId w:val="7"/>
  </w:num>
  <w:num w:numId="5" w16cid:durableId="825785400">
    <w:abstractNumId w:val="5"/>
  </w:num>
  <w:num w:numId="6" w16cid:durableId="347416876">
    <w:abstractNumId w:val="3"/>
  </w:num>
  <w:num w:numId="7" w16cid:durableId="1890261951">
    <w:abstractNumId w:val="4"/>
  </w:num>
  <w:num w:numId="8" w16cid:durableId="492725808">
    <w:abstractNumId w:val="2"/>
  </w:num>
  <w:num w:numId="9" w16cid:durableId="41570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55"/>
    <w:rsid w:val="00042EFC"/>
    <w:rsid w:val="00057480"/>
    <w:rsid w:val="000A65C6"/>
    <w:rsid w:val="00165FBE"/>
    <w:rsid w:val="001775AB"/>
    <w:rsid w:val="001E529C"/>
    <w:rsid w:val="002769CE"/>
    <w:rsid w:val="00285917"/>
    <w:rsid w:val="0042594A"/>
    <w:rsid w:val="005B390B"/>
    <w:rsid w:val="00634232"/>
    <w:rsid w:val="006928E7"/>
    <w:rsid w:val="008006C0"/>
    <w:rsid w:val="00826598"/>
    <w:rsid w:val="008D6ADF"/>
    <w:rsid w:val="0090717D"/>
    <w:rsid w:val="00924824"/>
    <w:rsid w:val="00936F06"/>
    <w:rsid w:val="00963FF5"/>
    <w:rsid w:val="009748F1"/>
    <w:rsid w:val="009A0950"/>
    <w:rsid w:val="00AC5C82"/>
    <w:rsid w:val="00AD0F7B"/>
    <w:rsid w:val="00AD714C"/>
    <w:rsid w:val="00B53D08"/>
    <w:rsid w:val="00BB3D05"/>
    <w:rsid w:val="00C0339B"/>
    <w:rsid w:val="00C34258"/>
    <w:rsid w:val="00C769D6"/>
    <w:rsid w:val="00E25A8D"/>
    <w:rsid w:val="00E84558"/>
    <w:rsid w:val="00ED4C6F"/>
    <w:rsid w:val="00FA3527"/>
    <w:rsid w:val="00FA4455"/>
    <w:rsid w:val="00FB588A"/>
    <w:rsid w:val="00FC0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F81F"/>
  <w15:chartTrackingRefBased/>
  <w15:docId w15:val="{34E508D6-B5E9-4BE3-8F11-A4FFE9A9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4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455"/>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1"/>
    <w:qFormat/>
    <w:rsid w:val="00C34258"/>
    <w:pPr>
      <w:ind w:left="720"/>
      <w:contextualSpacing/>
    </w:pPr>
  </w:style>
  <w:style w:type="paragraph" w:styleId="Corpsdetexte">
    <w:name w:val="Body Text"/>
    <w:basedOn w:val="Normal"/>
    <w:link w:val="CorpsdetexteCar"/>
    <w:uiPriority w:val="1"/>
    <w:semiHidden/>
    <w:unhideWhenUsed/>
    <w:qFormat/>
    <w:rsid w:val="001775AB"/>
    <w:pPr>
      <w:spacing w:after="0" w:line="240" w:lineRule="auto"/>
    </w:pPr>
    <w:rPr>
      <w:rFonts w:ascii="Times New Roman" w:eastAsia="Times New Roman" w:hAnsi="Times New Roman" w:cs="Times New Roman"/>
      <w:color w:val="00000A"/>
      <w:sz w:val="20"/>
      <w:szCs w:val="20"/>
      <w:lang w:eastAsia="fr-FR" w:bidi="fr-FR"/>
    </w:rPr>
  </w:style>
  <w:style w:type="character" w:customStyle="1" w:styleId="CorpsdetexteCar">
    <w:name w:val="Corps de texte Car"/>
    <w:basedOn w:val="Policepardfaut"/>
    <w:link w:val="Corpsdetexte"/>
    <w:uiPriority w:val="1"/>
    <w:semiHidden/>
    <w:rsid w:val="001775AB"/>
    <w:rPr>
      <w:rFonts w:ascii="Times New Roman" w:eastAsia="Times New Roman" w:hAnsi="Times New Roman" w:cs="Times New Roman"/>
      <w:color w:val="00000A"/>
      <w:sz w:val="20"/>
      <w:szCs w:val="20"/>
      <w:lang w:eastAsia="fr-FR" w:bidi="fr-FR"/>
    </w:rPr>
  </w:style>
  <w:style w:type="paragraph" w:customStyle="1" w:styleId="TableParagraph">
    <w:name w:val="Table Paragraph"/>
    <w:basedOn w:val="Normal"/>
    <w:uiPriority w:val="1"/>
    <w:qFormat/>
    <w:rsid w:val="00BB3D05"/>
    <w:pPr>
      <w:spacing w:after="0" w:line="240" w:lineRule="auto"/>
      <w:ind w:left="107"/>
    </w:pPr>
    <w:rPr>
      <w:rFonts w:ascii="Times New Roman" w:eastAsia="Times New Roman" w:hAnsi="Times New Roman" w:cs="Times New Roman"/>
      <w:color w:val="00000A"/>
      <w:lang w:eastAsia="fr-FR" w:bidi="fr-FR"/>
    </w:rPr>
  </w:style>
  <w:style w:type="table" w:customStyle="1" w:styleId="TableNormal">
    <w:name w:val="Table Normal"/>
    <w:uiPriority w:val="2"/>
    <w:semiHidden/>
    <w:qFormat/>
    <w:rsid w:val="00BB3D05"/>
    <w:pPr>
      <w:spacing w:after="0" w:line="240" w:lineRule="auto"/>
    </w:pPr>
    <w:rPr>
      <w:sz w:val="20"/>
      <w:lang w:val="en-US"/>
    </w:rPr>
    <w:tblPr>
      <w:tblCellMar>
        <w:top w:w="0" w:type="dxa"/>
        <w:left w:w="0" w:type="dxa"/>
        <w:bottom w:w="0" w:type="dxa"/>
        <w:right w:w="0" w:type="dxa"/>
      </w:tblCellMar>
    </w:tblPr>
  </w:style>
  <w:style w:type="paragraph" w:styleId="NormalWeb">
    <w:name w:val="Normal (Web)"/>
    <w:basedOn w:val="Normal"/>
    <w:uiPriority w:val="99"/>
    <w:unhideWhenUsed/>
    <w:rsid w:val="000A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D714C"/>
    <w:rPr>
      <w:color w:val="0000FF"/>
      <w:u w:val="single"/>
    </w:rPr>
  </w:style>
  <w:style w:type="character" w:styleId="lev">
    <w:name w:val="Strong"/>
    <w:basedOn w:val="Policepardfaut"/>
    <w:uiPriority w:val="22"/>
    <w:qFormat/>
    <w:rsid w:val="00C769D6"/>
    <w:rPr>
      <w:b/>
      <w:bCs/>
    </w:rPr>
  </w:style>
  <w:style w:type="paragraph" w:styleId="Titre">
    <w:name w:val="Title"/>
    <w:basedOn w:val="Normal"/>
    <w:next w:val="Normal"/>
    <w:link w:val="TitreCar"/>
    <w:uiPriority w:val="10"/>
    <w:qFormat/>
    <w:rsid w:val="00057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74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717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071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3950">
      <w:bodyDiv w:val="1"/>
      <w:marLeft w:val="0"/>
      <w:marRight w:val="0"/>
      <w:marTop w:val="0"/>
      <w:marBottom w:val="0"/>
      <w:divBdr>
        <w:top w:val="none" w:sz="0" w:space="0" w:color="auto"/>
        <w:left w:val="none" w:sz="0" w:space="0" w:color="auto"/>
        <w:bottom w:val="none" w:sz="0" w:space="0" w:color="auto"/>
        <w:right w:val="none" w:sz="0" w:space="0" w:color="auto"/>
      </w:divBdr>
    </w:div>
    <w:div w:id="768742650">
      <w:bodyDiv w:val="1"/>
      <w:marLeft w:val="0"/>
      <w:marRight w:val="0"/>
      <w:marTop w:val="0"/>
      <w:marBottom w:val="0"/>
      <w:divBdr>
        <w:top w:val="none" w:sz="0" w:space="0" w:color="auto"/>
        <w:left w:val="none" w:sz="0" w:space="0" w:color="auto"/>
        <w:bottom w:val="none" w:sz="0" w:space="0" w:color="auto"/>
        <w:right w:val="none" w:sz="0" w:space="0" w:color="auto"/>
      </w:divBdr>
    </w:div>
    <w:div w:id="911966171">
      <w:bodyDiv w:val="1"/>
      <w:marLeft w:val="0"/>
      <w:marRight w:val="0"/>
      <w:marTop w:val="0"/>
      <w:marBottom w:val="0"/>
      <w:divBdr>
        <w:top w:val="none" w:sz="0" w:space="0" w:color="auto"/>
        <w:left w:val="none" w:sz="0" w:space="0" w:color="auto"/>
        <w:bottom w:val="none" w:sz="0" w:space="0" w:color="auto"/>
        <w:right w:val="none" w:sz="0" w:space="0" w:color="auto"/>
      </w:divBdr>
    </w:div>
    <w:div w:id="998466261">
      <w:bodyDiv w:val="1"/>
      <w:marLeft w:val="0"/>
      <w:marRight w:val="0"/>
      <w:marTop w:val="0"/>
      <w:marBottom w:val="0"/>
      <w:divBdr>
        <w:top w:val="none" w:sz="0" w:space="0" w:color="auto"/>
        <w:left w:val="none" w:sz="0" w:space="0" w:color="auto"/>
        <w:bottom w:val="none" w:sz="0" w:space="0" w:color="auto"/>
        <w:right w:val="none" w:sz="0" w:space="0" w:color="auto"/>
      </w:divBdr>
    </w:div>
    <w:div w:id="1204442121">
      <w:bodyDiv w:val="1"/>
      <w:marLeft w:val="0"/>
      <w:marRight w:val="0"/>
      <w:marTop w:val="0"/>
      <w:marBottom w:val="0"/>
      <w:divBdr>
        <w:top w:val="none" w:sz="0" w:space="0" w:color="auto"/>
        <w:left w:val="none" w:sz="0" w:space="0" w:color="auto"/>
        <w:bottom w:val="none" w:sz="0" w:space="0" w:color="auto"/>
        <w:right w:val="none" w:sz="0" w:space="0" w:color="auto"/>
      </w:divBdr>
    </w:div>
    <w:div w:id="1245262591">
      <w:bodyDiv w:val="1"/>
      <w:marLeft w:val="0"/>
      <w:marRight w:val="0"/>
      <w:marTop w:val="0"/>
      <w:marBottom w:val="0"/>
      <w:divBdr>
        <w:top w:val="none" w:sz="0" w:space="0" w:color="auto"/>
        <w:left w:val="none" w:sz="0" w:space="0" w:color="auto"/>
        <w:bottom w:val="none" w:sz="0" w:space="0" w:color="auto"/>
        <w:right w:val="none" w:sz="0" w:space="0" w:color="auto"/>
      </w:divBdr>
      <w:divsChild>
        <w:div w:id="1708215282">
          <w:marLeft w:val="0"/>
          <w:marRight w:val="0"/>
          <w:marTop w:val="0"/>
          <w:marBottom w:val="0"/>
          <w:divBdr>
            <w:top w:val="none" w:sz="0" w:space="0" w:color="auto"/>
            <w:left w:val="none" w:sz="0" w:space="0" w:color="auto"/>
            <w:bottom w:val="none" w:sz="0" w:space="0" w:color="auto"/>
            <w:right w:val="none" w:sz="0" w:space="0" w:color="auto"/>
          </w:divBdr>
        </w:div>
        <w:div w:id="398097458">
          <w:marLeft w:val="0"/>
          <w:marRight w:val="0"/>
          <w:marTop w:val="0"/>
          <w:marBottom w:val="0"/>
          <w:divBdr>
            <w:top w:val="none" w:sz="0" w:space="0" w:color="auto"/>
            <w:left w:val="none" w:sz="0" w:space="0" w:color="auto"/>
            <w:bottom w:val="none" w:sz="0" w:space="0" w:color="auto"/>
            <w:right w:val="none" w:sz="0" w:space="0" w:color="auto"/>
          </w:divBdr>
        </w:div>
        <w:div w:id="1704355349">
          <w:marLeft w:val="0"/>
          <w:marRight w:val="0"/>
          <w:marTop w:val="0"/>
          <w:marBottom w:val="0"/>
          <w:divBdr>
            <w:top w:val="none" w:sz="0" w:space="0" w:color="auto"/>
            <w:left w:val="none" w:sz="0" w:space="0" w:color="auto"/>
            <w:bottom w:val="none" w:sz="0" w:space="0" w:color="auto"/>
            <w:right w:val="none" w:sz="0" w:space="0" w:color="auto"/>
          </w:divBdr>
          <w:divsChild>
            <w:div w:id="651328677">
              <w:marLeft w:val="0"/>
              <w:marRight w:val="0"/>
              <w:marTop w:val="0"/>
              <w:marBottom w:val="0"/>
              <w:divBdr>
                <w:top w:val="none" w:sz="0" w:space="0" w:color="auto"/>
                <w:left w:val="none" w:sz="0" w:space="0" w:color="auto"/>
                <w:bottom w:val="none" w:sz="0" w:space="0" w:color="auto"/>
                <w:right w:val="none" w:sz="0" w:space="0" w:color="auto"/>
              </w:divBdr>
            </w:div>
            <w:div w:id="1264455003">
              <w:marLeft w:val="0"/>
              <w:marRight w:val="0"/>
              <w:marTop w:val="0"/>
              <w:marBottom w:val="0"/>
              <w:divBdr>
                <w:top w:val="none" w:sz="0" w:space="0" w:color="auto"/>
                <w:left w:val="none" w:sz="0" w:space="0" w:color="auto"/>
                <w:bottom w:val="none" w:sz="0" w:space="0" w:color="auto"/>
                <w:right w:val="none" w:sz="0" w:space="0" w:color="auto"/>
              </w:divBdr>
              <w:divsChild>
                <w:div w:id="1949384400">
                  <w:marLeft w:val="0"/>
                  <w:marRight w:val="0"/>
                  <w:marTop w:val="0"/>
                  <w:marBottom w:val="0"/>
                  <w:divBdr>
                    <w:top w:val="none" w:sz="0" w:space="0" w:color="auto"/>
                    <w:left w:val="none" w:sz="0" w:space="0" w:color="auto"/>
                    <w:bottom w:val="none" w:sz="0" w:space="0" w:color="auto"/>
                    <w:right w:val="none" w:sz="0" w:space="0" w:color="auto"/>
                  </w:divBdr>
                </w:div>
                <w:div w:id="1397045999">
                  <w:marLeft w:val="0"/>
                  <w:marRight w:val="0"/>
                  <w:marTop w:val="0"/>
                  <w:marBottom w:val="0"/>
                  <w:divBdr>
                    <w:top w:val="none" w:sz="0" w:space="0" w:color="auto"/>
                    <w:left w:val="none" w:sz="0" w:space="0" w:color="auto"/>
                    <w:bottom w:val="none" w:sz="0" w:space="0" w:color="auto"/>
                    <w:right w:val="none" w:sz="0" w:space="0" w:color="auto"/>
                  </w:divBdr>
                </w:div>
                <w:div w:id="2108842688">
                  <w:marLeft w:val="0"/>
                  <w:marRight w:val="0"/>
                  <w:marTop w:val="0"/>
                  <w:marBottom w:val="0"/>
                  <w:divBdr>
                    <w:top w:val="none" w:sz="0" w:space="0" w:color="auto"/>
                    <w:left w:val="none" w:sz="0" w:space="0" w:color="auto"/>
                    <w:bottom w:val="none" w:sz="0" w:space="0" w:color="auto"/>
                    <w:right w:val="none" w:sz="0" w:space="0" w:color="auto"/>
                  </w:divBdr>
                </w:div>
                <w:div w:id="1168668168">
                  <w:marLeft w:val="0"/>
                  <w:marRight w:val="0"/>
                  <w:marTop w:val="0"/>
                  <w:marBottom w:val="0"/>
                  <w:divBdr>
                    <w:top w:val="none" w:sz="0" w:space="0" w:color="auto"/>
                    <w:left w:val="none" w:sz="0" w:space="0" w:color="auto"/>
                    <w:bottom w:val="none" w:sz="0" w:space="0" w:color="auto"/>
                    <w:right w:val="none" w:sz="0" w:space="0" w:color="auto"/>
                  </w:divBdr>
                  <w:divsChild>
                    <w:div w:id="239337960">
                      <w:marLeft w:val="0"/>
                      <w:marRight w:val="0"/>
                      <w:marTop w:val="0"/>
                      <w:marBottom w:val="0"/>
                      <w:divBdr>
                        <w:top w:val="none" w:sz="0" w:space="0" w:color="auto"/>
                        <w:left w:val="none" w:sz="0" w:space="0" w:color="auto"/>
                        <w:bottom w:val="none" w:sz="0" w:space="0" w:color="auto"/>
                        <w:right w:val="none" w:sz="0" w:space="0" w:color="auto"/>
                      </w:divBdr>
                    </w:div>
                    <w:div w:id="389039087">
                      <w:marLeft w:val="0"/>
                      <w:marRight w:val="0"/>
                      <w:marTop w:val="0"/>
                      <w:marBottom w:val="0"/>
                      <w:divBdr>
                        <w:top w:val="none" w:sz="0" w:space="0" w:color="auto"/>
                        <w:left w:val="none" w:sz="0" w:space="0" w:color="auto"/>
                        <w:bottom w:val="none" w:sz="0" w:space="0" w:color="auto"/>
                        <w:right w:val="none" w:sz="0" w:space="0" w:color="auto"/>
                      </w:divBdr>
                    </w:div>
                  </w:divsChild>
                </w:div>
                <w:div w:id="7546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569">
      <w:bodyDiv w:val="1"/>
      <w:marLeft w:val="0"/>
      <w:marRight w:val="0"/>
      <w:marTop w:val="0"/>
      <w:marBottom w:val="0"/>
      <w:divBdr>
        <w:top w:val="none" w:sz="0" w:space="0" w:color="auto"/>
        <w:left w:val="none" w:sz="0" w:space="0" w:color="auto"/>
        <w:bottom w:val="none" w:sz="0" w:space="0" w:color="auto"/>
        <w:right w:val="none" w:sz="0" w:space="0" w:color="auto"/>
      </w:divBdr>
    </w:div>
    <w:div w:id="1512063034">
      <w:bodyDiv w:val="1"/>
      <w:marLeft w:val="0"/>
      <w:marRight w:val="0"/>
      <w:marTop w:val="0"/>
      <w:marBottom w:val="0"/>
      <w:divBdr>
        <w:top w:val="none" w:sz="0" w:space="0" w:color="auto"/>
        <w:left w:val="none" w:sz="0" w:space="0" w:color="auto"/>
        <w:bottom w:val="none" w:sz="0" w:space="0" w:color="auto"/>
        <w:right w:val="none" w:sz="0" w:space="0" w:color="auto"/>
      </w:divBdr>
    </w:div>
    <w:div w:id="1569999050">
      <w:bodyDiv w:val="1"/>
      <w:marLeft w:val="0"/>
      <w:marRight w:val="0"/>
      <w:marTop w:val="0"/>
      <w:marBottom w:val="0"/>
      <w:divBdr>
        <w:top w:val="none" w:sz="0" w:space="0" w:color="auto"/>
        <w:left w:val="none" w:sz="0" w:space="0" w:color="auto"/>
        <w:bottom w:val="none" w:sz="0" w:space="0" w:color="auto"/>
        <w:right w:val="none" w:sz="0" w:space="0" w:color="auto"/>
      </w:divBdr>
    </w:div>
    <w:div w:id="1589465824">
      <w:bodyDiv w:val="1"/>
      <w:marLeft w:val="0"/>
      <w:marRight w:val="0"/>
      <w:marTop w:val="0"/>
      <w:marBottom w:val="0"/>
      <w:divBdr>
        <w:top w:val="none" w:sz="0" w:space="0" w:color="auto"/>
        <w:left w:val="none" w:sz="0" w:space="0" w:color="auto"/>
        <w:bottom w:val="none" w:sz="0" w:space="0" w:color="auto"/>
        <w:right w:val="none" w:sz="0" w:space="0" w:color="auto"/>
      </w:divBdr>
      <w:divsChild>
        <w:div w:id="1749620701">
          <w:marLeft w:val="0"/>
          <w:marRight w:val="0"/>
          <w:marTop w:val="0"/>
          <w:marBottom w:val="0"/>
          <w:divBdr>
            <w:top w:val="none" w:sz="0" w:space="0" w:color="auto"/>
            <w:left w:val="none" w:sz="0" w:space="0" w:color="auto"/>
            <w:bottom w:val="none" w:sz="0" w:space="0" w:color="auto"/>
            <w:right w:val="none" w:sz="0" w:space="0" w:color="auto"/>
          </w:divBdr>
        </w:div>
        <w:div w:id="2122335495">
          <w:marLeft w:val="0"/>
          <w:marRight w:val="0"/>
          <w:marTop w:val="0"/>
          <w:marBottom w:val="0"/>
          <w:divBdr>
            <w:top w:val="none" w:sz="0" w:space="0" w:color="auto"/>
            <w:left w:val="none" w:sz="0" w:space="0" w:color="auto"/>
            <w:bottom w:val="none" w:sz="0" w:space="0" w:color="auto"/>
            <w:right w:val="none" w:sz="0" w:space="0" w:color="auto"/>
          </w:divBdr>
        </w:div>
        <w:div w:id="962807228">
          <w:marLeft w:val="0"/>
          <w:marRight w:val="0"/>
          <w:marTop w:val="0"/>
          <w:marBottom w:val="0"/>
          <w:divBdr>
            <w:top w:val="none" w:sz="0" w:space="0" w:color="auto"/>
            <w:left w:val="none" w:sz="0" w:space="0" w:color="auto"/>
            <w:bottom w:val="none" w:sz="0" w:space="0" w:color="auto"/>
            <w:right w:val="none" w:sz="0" w:space="0" w:color="auto"/>
          </w:divBdr>
        </w:div>
        <w:div w:id="1359089096">
          <w:marLeft w:val="0"/>
          <w:marRight w:val="0"/>
          <w:marTop w:val="0"/>
          <w:marBottom w:val="0"/>
          <w:divBdr>
            <w:top w:val="none" w:sz="0" w:space="0" w:color="auto"/>
            <w:left w:val="none" w:sz="0" w:space="0" w:color="auto"/>
            <w:bottom w:val="none" w:sz="0" w:space="0" w:color="auto"/>
            <w:right w:val="none" w:sz="0" w:space="0" w:color="auto"/>
          </w:divBdr>
        </w:div>
        <w:div w:id="1250499895">
          <w:marLeft w:val="0"/>
          <w:marRight w:val="0"/>
          <w:marTop w:val="0"/>
          <w:marBottom w:val="0"/>
          <w:divBdr>
            <w:top w:val="none" w:sz="0" w:space="0" w:color="auto"/>
            <w:left w:val="none" w:sz="0" w:space="0" w:color="auto"/>
            <w:bottom w:val="none" w:sz="0" w:space="0" w:color="auto"/>
            <w:right w:val="none" w:sz="0" w:space="0" w:color="auto"/>
          </w:divBdr>
        </w:div>
        <w:div w:id="1431469615">
          <w:marLeft w:val="0"/>
          <w:marRight w:val="0"/>
          <w:marTop w:val="0"/>
          <w:marBottom w:val="0"/>
          <w:divBdr>
            <w:top w:val="none" w:sz="0" w:space="0" w:color="auto"/>
            <w:left w:val="none" w:sz="0" w:space="0" w:color="auto"/>
            <w:bottom w:val="none" w:sz="0" w:space="0" w:color="auto"/>
            <w:right w:val="none" w:sz="0" w:space="0" w:color="auto"/>
          </w:divBdr>
        </w:div>
        <w:div w:id="127746064">
          <w:marLeft w:val="0"/>
          <w:marRight w:val="0"/>
          <w:marTop w:val="0"/>
          <w:marBottom w:val="0"/>
          <w:divBdr>
            <w:top w:val="none" w:sz="0" w:space="0" w:color="auto"/>
            <w:left w:val="none" w:sz="0" w:space="0" w:color="auto"/>
            <w:bottom w:val="none" w:sz="0" w:space="0" w:color="auto"/>
            <w:right w:val="none" w:sz="0" w:space="0" w:color="auto"/>
          </w:divBdr>
        </w:div>
        <w:div w:id="1043334706">
          <w:marLeft w:val="0"/>
          <w:marRight w:val="0"/>
          <w:marTop w:val="0"/>
          <w:marBottom w:val="0"/>
          <w:divBdr>
            <w:top w:val="none" w:sz="0" w:space="0" w:color="auto"/>
            <w:left w:val="none" w:sz="0" w:space="0" w:color="auto"/>
            <w:bottom w:val="none" w:sz="0" w:space="0" w:color="auto"/>
            <w:right w:val="none" w:sz="0" w:space="0" w:color="auto"/>
          </w:divBdr>
        </w:div>
        <w:div w:id="1013461141">
          <w:marLeft w:val="0"/>
          <w:marRight w:val="0"/>
          <w:marTop w:val="0"/>
          <w:marBottom w:val="0"/>
          <w:divBdr>
            <w:top w:val="none" w:sz="0" w:space="0" w:color="auto"/>
            <w:left w:val="none" w:sz="0" w:space="0" w:color="auto"/>
            <w:bottom w:val="none" w:sz="0" w:space="0" w:color="auto"/>
            <w:right w:val="none" w:sz="0" w:space="0" w:color="auto"/>
          </w:divBdr>
        </w:div>
      </w:divsChild>
    </w:div>
    <w:div w:id="1656907352">
      <w:bodyDiv w:val="1"/>
      <w:marLeft w:val="0"/>
      <w:marRight w:val="0"/>
      <w:marTop w:val="0"/>
      <w:marBottom w:val="0"/>
      <w:divBdr>
        <w:top w:val="none" w:sz="0" w:space="0" w:color="auto"/>
        <w:left w:val="none" w:sz="0" w:space="0" w:color="auto"/>
        <w:bottom w:val="none" w:sz="0" w:space="0" w:color="auto"/>
        <w:right w:val="none" w:sz="0" w:space="0" w:color="auto"/>
      </w:divBdr>
    </w:div>
    <w:div w:id="1961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prod.cyu.fr/mod/resource/view.php?id=231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1805</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Caron</dc:creator>
  <cp:keywords/>
  <dc:description/>
  <cp:lastModifiedBy>Elsa Caron</cp:lastModifiedBy>
  <cp:revision>4</cp:revision>
  <dcterms:created xsi:type="dcterms:W3CDTF">2022-12-08T17:34:00Z</dcterms:created>
  <dcterms:modified xsi:type="dcterms:W3CDTF">2022-12-08T17:40:00Z</dcterms:modified>
</cp:coreProperties>
</file>