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020B169" w14:textId="77777777" w:rsidR="00EC610C" w:rsidRPr="00D33954" w:rsidRDefault="00EC610C">
      <w:pPr>
        <w:rPr>
          <w:rFonts w:ascii="Calibri" w:hAnsi="Calibri" w:cs="Calibri"/>
          <w:color w:val="002060"/>
        </w:rPr>
      </w:pPr>
      <w:bookmarkStart w:id="0" w:name="_GoBack"/>
      <w:bookmarkEnd w:id="0"/>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0DF349AA" w:rsidR="00EC610C" w:rsidRPr="00C6367E"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’études (</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SM</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4F84F73C" w:rsidR="00F4222C" w:rsidRPr="0053429B" w:rsidRDefault="00C42288" w:rsidP="00F4222C">
      <w:pPr>
        <w:pStyle w:val="Paragraphedeliste"/>
        <w:numPr>
          <w:ilvl w:val="4"/>
          <w:numId w:val="1"/>
        </w:numPr>
        <w:rPr>
          <w:rFonts w:ascii="Calibri" w:hAnsi="Calibri" w:cs="Calibri"/>
          <w:color w:val="C0504D" w:themeColor="accent2"/>
          <w:sz w:val="36"/>
          <w:szCs w:val="36"/>
        </w:rPr>
      </w:pPr>
      <w:r w:rsidRPr="0053429B">
        <w:rPr>
          <w:rFonts w:ascii="Calibri" w:hAnsi="Calibri" w:cs="Calibri"/>
          <w:color w:val="C0504D" w:themeColor="accent2"/>
          <w:sz w:val="36"/>
          <w:szCs w:val="36"/>
        </w:rPr>
        <w:t>C</w:t>
      </w:r>
      <w:r w:rsidR="00C32DA3" w:rsidRPr="0053429B">
        <w:rPr>
          <w:rFonts w:ascii="Calibri" w:hAnsi="Calibri" w:cs="Calibri"/>
          <w:color w:val="C0504D" w:themeColor="accent2"/>
          <w:sz w:val="36"/>
          <w:szCs w:val="36"/>
        </w:rPr>
        <w:t>ontrat de mobilité</w:t>
      </w:r>
    </w:p>
    <w:p w14:paraId="0E45492E" w14:textId="26B94F89"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Annexe I : contrat pédagogique</w:t>
      </w:r>
    </w:p>
    <w:p w14:paraId="1315165F" w14:textId="6724013F"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76FCA0C4"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07D16C07" w14:textId="77777777" w:rsidR="0055005B" w:rsidRPr="00A53CFF" w:rsidRDefault="0055005B" w:rsidP="00EC610C">
      <w:pPr>
        <w:jc w:val="center"/>
        <w:rPr>
          <w:rFonts w:ascii="Calibri" w:hAnsi="Calibri" w:cs="Calibri"/>
          <w:sz w:val="44"/>
          <w:szCs w:val="44"/>
        </w:rPr>
      </w:pPr>
    </w:p>
    <w:p w14:paraId="5DCE19C0" w14:textId="77777777" w:rsidR="00F9441B" w:rsidRPr="001B0E79" w:rsidRDefault="00F9441B" w:rsidP="00F9441B">
      <w:bookmarkStart w:id="1" w:name="_Toc452729936"/>
    </w:p>
    <w:p w14:paraId="0D13D041" w14:textId="459E5DA8" w:rsidR="00C85ABA" w:rsidRPr="00A53CFF" w:rsidRDefault="00C85ABA" w:rsidP="00262047">
      <w:pPr>
        <w:pStyle w:val="Titre1"/>
        <w:spacing w:before="0"/>
        <w:jc w:val="center"/>
        <w:rPr>
          <w:rFonts w:ascii="Calibri" w:hAnsi="Calibri" w:cs="Calibri"/>
          <w:b w:val="0"/>
          <w:sz w:val="26"/>
          <w:szCs w:val="26"/>
          <w:u w:val="single"/>
          <w:lang w:val="en-US"/>
        </w:rPr>
      </w:pPr>
      <w:r w:rsidRPr="00C42288">
        <w:rPr>
          <w:rFonts w:ascii="Calibri" w:hAnsi="Calibri" w:cs="Calibri"/>
          <w:color w:val="A6A6A6" w:themeColor="background1" w:themeShade="A6"/>
          <w:sz w:val="26"/>
          <w:szCs w:val="26"/>
          <w:lang w:val="en-US"/>
        </w:rPr>
        <w:t xml:space="preserve">GRANT AGREEMENT </w:t>
      </w:r>
      <w:bookmarkStart w:id="2" w:name="_Toc452729937"/>
      <w:bookmarkEnd w:id="1"/>
      <w:r w:rsidRPr="00C42288">
        <w:rPr>
          <w:rFonts w:ascii="Calibri" w:hAnsi="Calibri" w:cs="Calibri"/>
          <w:color w:val="A6A6A6" w:themeColor="background1" w:themeShade="A6"/>
          <w:sz w:val="26"/>
          <w:szCs w:val="26"/>
          <w:lang w:val="en-US"/>
        </w:rPr>
        <w:t xml:space="preserve">FOR </w:t>
      </w:r>
      <w:r w:rsidR="00F33A0F">
        <w:rPr>
          <w:rFonts w:ascii="Calibri" w:hAnsi="Calibri" w:cs="Calibri"/>
          <w:color w:val="A6A6A6" w:themeColor="background1" w:themeShade="A6"/>
          <w:sz w:val="26"/>
          <w:szCs w:val="26"/>
          <w:lang w:val="en-US"/>
        </w:rPr>
        <w:t>STUDY</w:t>
      </w:r>
      <w:r w:rsidR="009A1FD1" w:rsidRPr="00C42288">
        <w:rPr>
          <w:rFonts w:ascii="Calibri" w:hAnsi="Calibri" w:cs="Calibri"/>
          <w:color w:val="A6A6A6" w:themeColor="background1" w:themeShade="A6"/>
          <w:sz w:val="26"/>
          <w:szCs w:val="26"/>
          <w:lang w:val="en-US"/>
        </w:rPr>
        <w:t xml:space="preserve"> MOBILITIES</w:t>
      </w:r>
      <w:r w:rsidRPr="00C42288">
        <w:rPr>
          <w:rFonts w:ascii="Calibri" w:hAnsi="Calibri" w:cs="Calibri"/>
          <w:color w:val="A6A6A6" w:themeColor="background1" w:themeShade="A6"/>
          <w:sz w:val="26"/>
          <w:szCs w:val="26"/>
          <w:lang w:val="en-US"/>
        </w:rPr>
        <w:t xml:space="preserve"> </w:t>
      </w:r>
      <w:bookmarkEnd w:id="2"/>
    </w:p>
    <w:p w14:paraId="32ED6F4D" w14:textId="4D7A47C0" w:rsidR="00C85ABA" w:rsidRPr="001B0E79" w:rsidRDefault="00C85ABA" w:rsidP="00D33954">
      <w:pPr>
        <w:pStyle w:val="Titre1"/>
        <w:spacing w:before="0"/>
        <w:jc w:val="center"/>
        <w:rPr>
          <w:rFonts w:ascii="Calibri" w:hAnsi="Calibri" w:cs="Calibri"/>
          <w:color w:val="002060"/>
          <w:sz w:val="26"/>
          <w:szCs w:val="26"/>
          <w:lang w:val="en-GB"/>
        </w:rPr>
      </w:pPr>
      <w:bookmarkStart w:id="3" w:name="_Toc452729938"/>
      <w:r w:rsidRPr="001B0E79">
        <w:rPr>
          <w:rFonts w:ascii="Calibri" w:hAnsi="Calibri" w:cs="Calibri"/>
          <w:color w:val="002060"/>
          <w:sz w:val="26"/>
          <w:szCs w:val="26"/>
          <w:lang w:val="en-GB"/>
        </w:rPr>
        <w:t xml:space="preserve">CONTRAT DE MOBILITE </w:t>
      </w:r>
      <w:bookmarkStart w:id="4" w:name="_Toc452729939"/>
      <w:bookmarkEnd w:id="3"/>
      <w:r w:rsidR="009A1FD1" w:rsidRPr="001B0E79">
        <w:rPr>
          <w:rFonts w:ascii="Calibri" w:hAnsi="Calibri" w:cs="Calibri"/>
          <w:color w:val="002060"/>
          <w:sz w:val="26"/>
          <w:szCs w:val="26"/>
          <w:lang w:val="en-GB"/>
        </w:rPr>
        <w:t xml:space="preserve">POUR MOBILITES </w:t>
      </w:r>
      <w:r w:rsidR="00F33A0F">
        <w:rPr>
          <w:rFonts w:ascii="Calibri" w:hAnsi="Calibri" w:cs="Calibri"/>
          <w:color w:val="002060"/>
          <w:sz w:val="26"/>
          <w:szCs w:val="26"/>
          <w:lang w:val="en-GB"/>
        </w:rPr>
        <w:t>D’ETUDES</w:t>
      </w:r>
      <w:r w:rsidRPr="001B0E79">
        <w:rPr>
          <w:rFonts w:ascii="Calibri" w:hAnsi="Calibri" w:cs="Calibri"/>
          <w:color w:val="002060"/>
          <w:sz w:val="26"/>
          <w:szCs w:val="26"/>
          <w:lang w:val="en-GB"/>
        </w:rPr>
        <w:t xml:space="preserve"> </w:t>
      </w:r>
      <w:bookmarkEnd w:id="4"/>
    </w:p>
    <w:p w14:paraId="421F6F3B" w14:textId="19019351" w:rsidR="00B34681" w:rsidRPr="001B0E79" w:rsidRDefault="00B34681" w:rsidP="00C85ABA">
      <w:pPr>
        <w:rPr>
          <w:lang w:val="en-GB"/>
        </w:rPr>
      </w:pPr>
    </w:p>
    <w:p w14:paraId="2BD5C116" w14:textId="425D2516" w:rsidR="00B34681" w:rsidRDefault="00B34681" w:rsidP="00B34681">
      <w:pPr>
        <w:rPr>
          <w:rFonts w:ascii="Calibri" w:hAnsi="Calibri" w:cs="Calibri"/>
          <w:color w:val="A6A6A6" w:themeColor="background1" w:themeShade="A6"/>
          <w:sz w:val="18"/>
          <w:szCs w:val="18"/>
          <w:lang w:val="en-GB"/>
        </w:rPr>
      </w:pPr>
      <w:r w:rsidRPr="00B34681">
        <w:rPr>
          <w:rFonts w:ascii="Calibri" w:hAnsi="Calibri" w:cs="Calibri"/>
          <w:color w:val="A6A6A6" w:themeColor="background1" w:themeShade="A6"/>
          <w:sz w:val="18"/>
          <w:szCs w:val="18"/>
          <w:lang w:val="en-GB"/>
        </w:rPr>
        <w:t>The content of the template sets minimum requirements and as such, they should not be deleted.</w:t>
      </w:r>
    </w:p>
    <w:p w14:paraId="0A648A66" w14:textId="321C82BA" w:rsidR="00B34681" w:rsidRPr="006B618A" w:rsidRDefault="00FF7E28" w:rsidP="00B34681">
      <w:pPr>
        <w:rPr>
          <w:rFonts w:ascii="Calibri" w:hAnsi="Calibri" w:cs="Calibri"/>
          <w:color w:val="002060"/>
          <w:sz w:val="18"/>
          <w:szCs w:val="18"/>
        </w:rPr>
      </w:pPr>
      <w:r>
        <w:rPr>
          <w:rFonts w:ascii="Calibri" w:hAnsi="Calibri" w:cs="Calibri"/>
          <w:color w:val="002060"/>
          <w:sz w:val="18"/>
          <w:szCs w:val="18"/>
        </w:rPr>
        <w:t xml:space="preserve">Ce </w:t>
      </w:r>
      <w:r w:rsidR="00B34681" w:rsidRPr="006B618A">
        <w:rPr>
          <w:rFonts w:ascii="Calibri" w:hAnsi="Calibri" w:cs="Calibri"/>
          <w:color w:val="002060"/>
          <w:sz w:val="18"/>
          <w:szCs w:val="18"/>
        </w:rPr>
        <w:t xml:space="preserve">document contient les éléments minimum requis, aucun </w:t>
      </w:r>
      <w:r w:rsidR="006B618A" w:rsidRPr="006B618A">
        <w:rPr>
          <w:rFonts w:ascii="Calibri" w:hAnsi="Calibri" w:cs="Calibri"/>
          <w:color w:val="002060"/>
          <w:sz w:val="18"/>
          <w:szCs w:val="18"/>
        </w:rPr>
        <w:t>ne doit être supprimé.</w:t>
      </w:r>
    </w:p>
    <w:p w14:paraId="6C7D4F48" w14:textId="77777777" w:rsidR="00B34681" w:rsidRDefault="00B34681" w:rsidP="00C85ABA">
      <w:pPr>
        <w:rPr>
          <w:rFonts w:ascii="Calibri" w:hAnsi="Calibri" w:cs="Calibri"/>
          <w:color w:val="002060"/>
        </w:rPr>
      </w:pPr>
    </w:p>
    <w:p w14:paraId="76C9C544" w14:textId="31BF812D" w:rsidR="00B34681" w:rsidRDefault="00B34681" w:rsidP="00262047">
      <w:pPr>
        <w:rPr>
          <w:rFonts w:ascii="Calibri" w:hAnsi="Calibri" w:cs="Calibri"/>
          <w:color w:val="A6A6A6" w:themeColor="background1" w:themeShade="A6"/>
          <w:sz w:val="18"/>
          <w:szCs w:val="18"/>
        </w:rPr>
      </w:pPr>
      <w:r w:rsidRPr="001B0E79">
        <w:rPr>
          <w:rFonts w:ascii="Calibri" w:hAnsi="Calibri" w:cs="Calibri"/>
          <w:color w:val="A6A6A6" w:themeColor="background1" w:themeShade="A6"/>
          <w:sz w:val="18"/>
          <w:szCs w:val="18"/>
          <w:highlight w:val="yellow"/>
          <w:lang w:val="en-GB"/>
        </w:rPr>
        <w:t xml:space="preserve">The text in yellow is guidance for using this grant agreement template. </w:t>
      </w:r>
      <w:r w:rsidRPr="00B34681">
        <w:rPr>
          <w:rFonts w:ascii="Calibri" w:hAnsi="Calibri" w:cs="Calibri"/>
          <w:color w:val="A6A6A6" w:themeColor="background1" w:themeShade="A6"/>
          <w:sz w:val="18"/>
          <w:szCs w:val="18"/>
          <w:highlight w:val="yellow"/>
        </w:rPr>
        <w:t>Please remove this text once the document is completed.</w:t>
      </w:r>
    </w:p>
    <w:p w14:paraId="4A8D1F94" w14:textId="3B7DE974" w:rsidR="00B34681" w:rsidRPr="00B34681" w:rsidRDefault="00B34681" w:rsidP="00262047">
      <w:pPr>
        <w:rPr>
          <w:rFonts w:ascii="Calibri" w:hAnsi="Calibri" w:cs="Calibri"/>
          <w:color w:val="002060"/>
          <w:sz w:val="18"/>
          <w:szCs w:val="18"/>
        </w:rPr>
      </w:pPr>
      <w:r w:rsidRPr="006B618A">
        <w:rPr>
          <w:rFonts w:ascii="Calibri" w:hAnsi="Calibri" w:cs="Calibri"/>
          <w:color w:val="002060"/>
          <w:sz w:val="18"/>
          <w:szCs w:val="18"/>
          <w:highlight w:val="yellow"/>
        </w:rPr>
        <w:t>Le texte surligné en jaune donne des indications pour compléter le contrat. Merci de le supprimer une fois le document complété.</w:t>
      </w:r>
    </w:p>
    <w:p w14:paraId="410AEE98" w14:textId="77777777" w:rsidR="00B34681" w:rsidRDefault="00B34681" w:rsidP="00262047">
      <w:pPr>
        <w:rPr>
          <w:rFonts w:ascii="Calibri" w:hAnsi="Calibri" w:cs="Calibri"/>
          <w:color w:val="A6A6A6" w:themeColor="background1" w:themeShade="A6"/>
          <w:sz w:val="18"/>
          <w:szCs w:val="18"/>
        </w:rPr>
      </w:pPr>
    </w:p>
    <w:p w14:paraId="6347A4CF" w14:textId="77777777" w:rsidR="00D33954" w:rsidRPr="00A53CFF" w:rsidRDefault="00D33954" w:rsidP="00C85ABA">
      <w:pPr>
        <w:rPr>
          <w:rFonts w:ascii="Calibri" w:hAnsi="Calibri" w:cs="Calibri"/>
          <w:color w:val="002060"/>
          <w:sz w:val="18"/>
          <w:szCs w:val="18"/>
        </w:rPr>
      </w:pPr>
    </w:p>
    <w:p w14:paraId="5AB05F04" w14:textId="437A1561" w:rsidR="00262047" w:rsidRPr="00FF7E28"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F7E28">
        <w:rPr>
          <w:rFonts w:ascii="Calibri" w:hAnsi="Calibri" w:cs="Calibri"/>
          <w:color w:val="A6A6A6" w:themeColor="background1" w:themeShade="A6"/>
          <w:sz w:val="18"/>
          <w:szCs w:val="18"/>
        </w:rPr>
        <w:t>Field : Higher Education</w:t>
      </w: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6B50032E" w14:textId="2FAE0441" w:rsidR="00FF7E28" w:rsidRPr="00FA7257"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A7257">
        <w:rPr>
          <w:rFonts w:ascii="Calibri" w:hAnsi="Calibri" w:cs="Calibri"/>
          <w:color w:val="A6A6A6" w:themeColor="background1" w:themeShade="A6"/>
          <w:sz w:val="18"/>
          <w:szCs w:val="18"/>
        </w:rPr>
        <w:t>Academic year</w:t>
      </w:r>
      <w:r w:rsidR="00FF7E28" w:rsidRPr="00FA7257">
        <w:rPr>
          <w:rFonts w:ascii="Calibri" w:hAnsi="Calibri" w:cs="Calibri"/>
          <w:color w:val="A6A6A6" w:themeColor="background1" w:themeShade="A6"/>
          <w:sz w:val="18"/>
          <w:szCs w:val="18"/>
        </w:rPr>
        <w:t> : 20…../20…..</w:t>
      </w:r>
    </w:p>
    <w:p w14:paraId="211102BB" w14:textId="6B7B1135"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Année académique : 20…../20……</w:t>
      </w:r>
    </w:p>
    <w:p w14:paraId="7B89A0CB" w14:textId="77777777"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p>
    <w:p w14:paraId="364B35BA" w14:textId="7D04ACA4"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Full official name of the sendi</w:t>
      </w:r>
      <w:r w:rsidR="00D33954" w:rsidRPr="001B0E79">
        <w:rPr>
          <w:rFonts w:ascii="Calibri" w:hAnsi="Calibri" w:cs="Calibri"/>
          <w:color w:val="A6A6A6" w:themeColor="background1" w:themeShade="A6"/>
          <w:sz w:val="18"/>
          <w:szCs w:val="18"/>
          <w:lang w:val="en-GB"/>
        </w:rPr>
        <w:t>n</w:t>
      </w:r>
      <w:r w:rsidR="00CB51A0" w:rsidRPr="001B0E79">
        <w:rPr>
          <w:rFonts w:ascii="Calibri" w:hAnsi="Calibri" w:cs="Calibri"/>
          <w:color w:val="A6A6A6" w:themeColor="background1" w:themeShade="A6"/>
          <w:sz w:val="18"/>
          <w:szCs w:val="18"/>
          <w:lang w:val="en-GB"/>
        </w:rPr>
        <w:t xml:space="preserve">g </w:t>
      </w:r>
      <w:r w:rsidR="00BD7609" w:rsidRPr="001B0E79">
        <w:rPr>
          <w:rFonts w:ascii="Calibri" w:hAnsi="Calibri" w:cs="Calibri"/>
          <w:color w:val="A6A6A6" w:themeColor="background1" w:themeShade="A6"/>
          <w:sz w:val="18"/>
          <w:szCs w:val="18"/>
          <w:lang w:val="en-GB"/>
        </w:rPr>
        <w:t>organisation</w:t>
      </w:r>
      <w:r w:rsidR="00262047" w:rsidRPr="001B0E79">
        <w:rPr>
          <w:rFonts w:ascii="Calibri" w:hAnsi="Calibri" w:cs="Calibri"/>
          <w:color w:val="A6A6A6" w:themeColor="background1" w:themeShade="A6"/>
          <w:sz w:val="18"/>
          <w:szCs w:val="18"/>
          <w:lang w:val="en-GB"/>
        </w:rPr>
        <w:t> :</w:t>
      </w:r>
      <w:r w:rsidR="00465BE9" w:rsidRPr="001B0E79">
        <w:rPr>
          <w:rFonts w:ascii="Calibri" w:hAnsi="Calibri" w:cs="Calibri"/>
          <w:color w:val="A6A6A6" w:themeColor="background1" w:themeShade="A6"/>
          <w:sz w:val="18"/>
          <w:szCs w:val="18"/>
          <w:lang w:val="en-GB"/>
        </w:rPr>
        <w:t xml:space="preserve"> </w:t>
      </w:r>
    </w:p>
    <w:p w14:paraId="30653CFF" w14:textId="5FD35FE9"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p>
    <w:p w14:paraId="66668365" w14:textId="77777777"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DE190A" w14:textId="356A3EC0" w:rsidR="00D33954" w:rsidRPr="001B0E7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A6A6A6" w:themeColor="background1" w:themeShade="A6"/>
          <w:sz w:val="18"/>
          <w:szCs w:val="18"/>
          <w:lang w:val="en-GB"/>
        </w:rPr>
        <w:t>Erasmus Code</w:t>
      </w:r>
      <w:r w:rsidR="006B618A" w:rsidRPr="001B0E79">
        <w:rPr>
          <w:rFonts w:ascii="Calibri" w:hAnsi="Calibri" w:cs="Calibri"/>
          <w:color w:val="A6A6A6" w:themeColor="background1" w:themeShade="A6"/>
          <w:sz w:val="18"/>
          <w:szCs w:val="18"/>
          <w:lang w:val="en-GB"/>
        </w:rPr>
        <w:t>/</w:t>
      </w:r>
      <w:r w:rsidRPr="001B0E79">
        <w:rPr>
          <w:rFonts w:ascii="Calibri" w:hAnsi="Calibri" w:cs="Calibri"/>
          <w:color w:val="002060"/>
          <w:sz w:val="18"/>
          <w:szCs w:val="18"/>
          <w:lang w:val="en-GB"/>
        </w:rPr>
        <w:t>C</w:t>
      </w:r>
      <w:r w:rsidR="00D33954" w:rsidRPr="001B0E79">
        <w:rPr>
          <w:rFonts w:ascii="Calibri" w:hAnsi="Calibri" w:cs="Calibri"/>
          <w:color w:val="002060"/>
          <w:sz w:val="18"/>
          <w:szCs w:val="18"/>
          <w:lang w:val="en-GB"/>
        </w:rPr>
        <w:t>ode Erasmus</w:t>
      </w:r>
      <w:r w:rsidR="003919D5" w:rsidRPr="001B0E79">
        <w:rPr>
          <w:rFonts w:ascii="Calibri" w:hAnsi="Calibri" w:cs="Calibri"/>
          <w:color w:val="002060"/>
          <w:sz w:val="18"/>
          <w:szCs w:val="18"/>
          <w:lang w:val="en-GB"/>
        </w:rPr>
        <w:t xml:space="preserve"> </w:t>
      </w:r>
      <w:r w:rsidR="00D33954" w:rsidRPr="001B0E79">
        <w:rPr>
          <w:rFonts w:ascii="Calibri" w:hAnsi="Calibri" w:cs="Calibri"/>
          <w:color w:val="002060"/>
          <w:sz w:val="18"/>
          <w:szCs w:val="18"/>
          <w:lang w:val="en-GB"/>
        </w:rPr>
        <w:t>:</w:t>
      </w:r>
    </w:p>
    <w:p w14:paraId="0749B2F0" w14:textId="3B1EFD09" w:rsidR="00C85ABA"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p>
    <w:p w14:paraId="485B10D2" w14:textId="4A169480"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Add</w:t>
      </w:r>
      <w:r w:rsidR="004A73AD" w:rsidRPr="001B0E79">
        <w:rPr>
          <w:rFonts w:ascii="Calibri" w:hAnsi="Calibri" w:cs="Calibri"/>
          <w:color w:val="A6A6A6" w:themeColor="background1" w:themeShade="A6"/>
          <w:sz w:val="18"/>
          <w:szCs w:val="18"/>
          <w:lang w:val="en-GB"/>
        </w:rPr>
        <w:t>ress (official address in full) :</w:t>
      </w:r>
    </w:p>
    <w:p w14:paraId="7ADFBBC7" w14:textId="4CDFFF89"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Adresse (adresse légale complète) :</w:t>
      </w:r>
    </w:p>
    <w:p w14:paraId="0B1A3065" w14:textId="3204E03C" w:rsidR="00D33954" w:rsidRPr="001B0E79"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lang w:val="en-GB"/>
        </w:rPr>
      </w:pPr>
    </w:p>
    <w:p w14:paraId="24894114" w14:textId="77777777"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GB"/>
        </w:rPr>
      </w:pPr>
    </w:p>
    <w:p w14:paraId="4C204E9F" w14:textId="77777777" w:rsidR="00D33954" w:rsidRPr="001B0E79" w:rsidRDefault="00D33954" w:rsidP="00C85ABA">
      <w:pPr>
        <w:rPr>
          <w:rFonts w:ascii="Calibri" w:hAnsi="Calibri" w:cs="Calibri"/>
          <w:color w:val="002060"/>
          <w:sz w:val="22"/>
          <w:szCs w:val="22"/>
          <w:lang w:val="en-GB"/>
        </w:rPr>
      </w:pPr>
    </w:p>
    <w:p w14:paraId="21893290" w14:textId="3226E93E"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618E30A5" w14:textId="36C19369"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00453439">
        <w:rPr>
          <w:rFonts w:ascii="Calibri" w:hAnsi="Calibri" w:cs="Calibri"/>
          <w:b/>
          <w:i/>
          <w:color w:val="002060"/>
          <w:sz w:val="22"/>
          <w:szCs w:val="22"/>
        </w:rPr>
        <w:t>prénom</w:t>
      </w:r>
      <w:r w:rsidRPr="004A73AD">
        <w:rPr>
          <w:rFonts w:ascii="Calibri" w:hAnsi="Calibri" w:cs="Calibri"/>
          <w:b/>
          <w:i/>
          <w:color w:val="002060"/>
          <w:sz w:val="22"/>
          <w:szCs w:val="22"/>
        </w:rPr>
        <w:t xml:space="preserve">, </w:t>
      </w:r>
      <w:r w:rsidR="00453439">
        <w:rPr>
          <w:rFonts w:ascii="Calibri" w:hAnsi="Calibri" w:cs="Calibri"/>
          <w:b/>
          <w:i/>
          <w:color w:val="002060"/>
          <w:sz w:val="22"/>
          <w:szCs w:val="22"/>
        </w:rPr>
        <w:t>nom</w:t>
      </w:r>
      <w:r w:rsidRPr="004A73AD">
        <w:rPr>
          <w:rFonts w:ascii="Calibri" w:hAnsi="Calibri" w:cs="Calibri"/>
          <w:b/>
          <w:i/>
          <w:color w:val="002060"/>
          <w:sz w:val="22"/>
          <w:szCs w:val="22"/>
        </w:rPr>
        <w:t xml:space="preserve">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3FDFE64E"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A6A6A6" w:themeColor="background1" w:themeShade="A6"/>
          <w:sz w:val="18"/>
          <w:szCs w:val="18"/>
        </w:rPr>
        <w:t>Student name and forename</w:t>
      </w:r>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FD2002"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FD2002">
        <w:rPr>
          <w:rFonts w:ascii="Calibri" w:hAnsi="Calibri" w:cs="Calibri"/>
          <w:color w:val="A6A6A6" w:themeColor="background1" w:themeShade="A6"/>
          <w:sz w:val="18"/>
          <w:szCs w:val="18"/>
        </w:rPr>
        <w:t>Add</w:t>
      </w:r>
      <w:r w:rsidR="00D33954" w:rsidRPr="00FD2002">
        <w:rPr>
          <w:rFonts w:ascii="Calibri" w:hAnsi="Calibri" w:cs="Calibri"/>
          <w:color w:val="A6A6A6" w:themeColor="background1" w:themeShade="A6"/>
          <w:sz w:val="18"/>
          <w:szCs w:val="18"/>
        </w:rPr>
        <w:t>ress</w:t>
      </w:r>
      <w:proofErr w:type="spellEnd"/>
      <w:r w:rsidR="00D33954" w:rsidRPr="00FD2002">
        <w:rPr>
          <w:rFonts w:ascii="Calibri" w:hAnsi="Calibri" w:cs="Calibri"/>
          <w:color w:val="A6A6A6" w:themeColor="background1" w:themeShade="A6"/>
          <w:sz w:val="18"/>
          <w:szCs w:val="18"/>
        </w:rPr>
        <w:t xml:space="preserve"> (official </w:t>
      </w:r>
      <w:proofErr w:type="spellStart"/>
      <w:r w:rsidR="00D33954" w:rsidRPr="00FD2002">
        <w:rPr>
          <w:rFonts w:ascii="Calibri" w:hAnsi="Calibri" w:cs="Calibri"/>
          <w:color w:val="A6A6A6" w:themeColor="background1" w:themeShade="A6"/>
          <w:sz w:val="18"/>
          <w:szCs w:val="18"/>
        </w:rPr>
        <w:t>address</w:t>
      </w:r>
      <w:proofErr w:type="spellEnd"/>
      <w:r w:rsidR="00D33954" w:rsidRPr="00FD2002">
        <w:rPr>
          <w:rFonts w:ascii="Calibri" w:hAnsi="Calibri" w:cs="Calibri"/>
          <w:color w:val="A6A6A6" w:themeColor="background1" w:themeShade="A6"/>
          <w:sz w:val="18"/>
          <w:szCs w:val="18"/>
        </w:rPr>
        <w:t xml:space="preserve"> in full) / </w:t>
      </w:r>
      <w:r w:rsidR="00D33954" w:rsidRPr="00FD2002">
        <w:rPr>
          <w:rFonts w:ascii="Calibri" w:hAnsi="Calibri" w:cs="Calibri"/>
          <w:color w:val="002060"/>
          <w:sz w:val="18"/>
          <w:szCs w:val="18"/>
        </w:rPr>
        <w:t>Adresse (adresse officielle complète)</w:t>
      </w:r>
      <w:r w:rsidR="00A5569F" w:rsidRPr="00FD2002">
        <w:rPr>
          <w:rFonts w:ascii="Calibri" w:hAnsi="Calibri" w:cs="Calibri"/>
          <w:color w:val="002060"/>
          <w:sz w:val="18"/>
          <w:szCs w:val="18"/>
        </w:rPr>
        <w:t xml:space="preserve"> </w:t>
      </w:r>
      <w:r w:rsidR="00D33954" w:rsidRPr="00FD2002">
        <w:rPr>
          <w:rFonts w:ascii="Calibri" w:hAnsi="Calibri" w:cs="Calibri"/>
          <w:color w:val="002060"/>
          <w:sz w:val="18"/>
          <w:szCs w:val="18"/>
        </w:rPr>
        <w:t>:</w:t>
      </w:r>
    </w:p>
    <w:p w14:paraId="0AFF4BFB"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67EC2F9" w14:textId="0DBDDC3D"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99B4A53" w14:textId="77777777" w:rsidR="00922EE0" w:rsidRPr="002F62B6"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Cycle :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One-cycle study programme</w:t>
      </w: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3BCB76" w14:textId="4D894696"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Subject area (degree in sending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5E178D3D" w14:textId="77777777"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31484A5D" w:rsidR="000D25BE" w:rsidRDefault="000D25BE"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2D224601" w:rsidR="00922EE0" w:rsidRPr="001B0E79" w:rsidRDefault="000D25B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r w:rsidRPr="001B0E79">
        <w:rPr>
          <w:rFonts w:ascii="Calibri" w:hAnsi="Calibri" w:cs="Calibri"/>
          <w:color w:val="002060"/>
          <w:sz w:val="18"/>
          <w:szCs w:val="18"/>
          <w:lang w:val="en-GB"/>
        </w:rPr>
        <w:t>Nombre d’années d’études supérieures achevées :</w:t>
      </w:r>
    </w:p>
    <w:p w14:paraId="0E89CC3C" w14:textId="77777777" w:rsidR="00922EE0" w:rsidRPr="00A53CFF"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00B044" w14:textId="16E46836"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537E9CE8" w14:textId="77777777" w:rsidR="000D25BE" w:rsidRPr="001B0E79" w:rsidRDefault="000D25BE" w:rsidP="00C85ABA">
      <w:pPr>
        <w:rPr>
          <w:rFonts w:ascii="Calibri" w:hAnsi="Calibri" w:cs="Calibri"/>
          <w:color w:val="002060"/>
          <w:sz w:val="18"/>
          <w:szCs w:val="18"/>
          <w:lang w:val="en-GB"/>
        </w:rPr>
      </w:pPr>
    </w:p>
    <w:p w14:paraId="5DA3C2CB" w14:textId="58D33A3E" w:rsidR="00C85ABA" w:rsidRPr="00162AC2" w:rsidRDefault="00C85ABA" w:rsidP="00C85ABA">
      <w:pPr>
        <w:rPr>
          <w:rFonts w:ascii="Calibri" w:hAnsi="Calibri" w:cs="Calibri"/>
          <w:color w:val="A6A6A6" w:themeColor="background1" w:themeShade="A6"/>
          <w:sz w:val="18"/>
          <w:szCs w:val="18"/>
          <w:highlight w:val="yellow"/>
          <w:lang w:val="en-US"/>
        </w:rPr>
      </w:pPr>
      <w:r w:rsidRPr="00162AC2">
        <w:rPr>
          <w:rFonts w:ascii="Calibri" w:hAnsi="Calibri" w:cs="Calibri"/>
          <w:color w:val="A6A6A6" w:themeColor="background1" w:themeShade="A6"/>
          <w:sz w:val="18"/>
          <w:szCs w:val="18"/>
          <w:highlight w:val="yellow"/>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sidRPr="00162AC2">
        <w:rPr>
          <w:rFonts w:ascii="Calibri" w:hAnsi="Calibri" w:cs="Calibri"/>
          <w:color w:val="002060"/>
          <w:sz w:val="18"/>
          <w:szCs w:val="18"/>
          <w:highlight w:val="yellow"/>
        </w:rPr>
        <w:t>Informations bancaires à compléter pour</w:t>
      </w:r>
      <w:r w:rsidR="00D33954" w:rsidRPr="00162AC2">
        <w:rPr>
          <w:rFonts w:ascii="Calibri" w:hAnsi="Calibri" w:cs="Calibri"/>
          <w:color w:val="002060"/>
          <w:sz w:val="18"/>
          <w:szCs w:val="18"/>
          <w:highlight w:val="yellow"/>
        </w:rPr>
        <w:t xml:space="preserve"> les participants recevan</w:t>
      </w:r>
      <w:r w:rsidRPr="00162AC2">
        <w:rPr>
          <w:rFonts w:ascii="Calibri" w:hAnsi="Calibri" w:cs="Calibri"/>
          <w:color w:val="002060"/>
          <w:sz w:val="18"/>
          <w:szCs w:val="18"/>
          <w:highlight w:val="yellow"/>
        </w:rPr>
        <w:t>t une aide financière Erasmus+ (</w:t>
      </w:r>
      <w:r w:rsidR="00D33954" w:rsidRPr="00162AC2">
        <w:rPr>
          <w:rFonts w:ascii="Calibri" w:hAnsi="Calibri" w:cs="Calibri"/>
          <w:color w:val="002060"/>
          <w:sz w:val="18"/>
          <w:szCs w:val="18"/>
          <w:highlight w:val="yellow"/>
        </w:rPr>
        <w:t>ne concerne pas les non-allocataires</w:t>
      </w:r>
      <w:r w:rsidRPr="00162AC2">
        <w:rPr>
          <w:rFonts w:ascii="Calibri" w:hAnsi="Calibri" w:cs="Calibri"/>
          <w:color w:val="002060"/>
          <w:sz w:val="18"/>
          <w:szCs w:val="18"/>
          <w:highlight w:val="yellow"/>
        </w:rPr>
        <w:t>)</w:t>
      </w:r>
      <w:r w:rsidR="00D33954" w:rsidRPr="00162AC2">
        <w:rPr>
          <w:rFonts w:ascii="Calibri" w:hAnsi="Calibri" w:cs="Calibri"/>
          <w:color w:val="002060"/>
          <w:sz w:val="18"/>
          <w:szCs w:val="18"/>
          <w:highlight w:val="yellow"/>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EB56B51"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Pr="00A53CFF">
        <w:rPr>
          <w:rFonts w:ascii="Calibri" w:hAnsi="Calibri" w:cs="Calibri"/>
          <w:color w:val="002060"/>
          <w:sz w:val="18"/>
          <w:szCs w:val="18"/>
        </w:rPr>
        <w:t xml:space="preserve">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035EF297" w14:textId="5CFD9DBF" w:rsidR="00C85ABA" w:rsidRPr="00A53CFF"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 xml:space="preserve">BIC/SWIFT :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4E4D3D63" w14:textId="77777777" w:rsidR="000D25BE" w:rsidRDefault="000D25BE" w:rsidP="00D33954">
      <w:pPr>
        <w:jc w:val="both"/>
        <w:rPr>
          <w:rFonts w:ascii="Calibri" w:hAnsi="Calibri" w:cs="Calibri"/>
          <w:b/>
          <w:color w:val="A6A6A6" w:themeColor="background1" w:themeShade="A6"/>
          <w:sz w:val="22"/>
          <w:szCs w:val="22"/>
          <w:lang w:val="en-GB"/>
        </w:rPr>
      </w:pPr>
    </w:p>
    <w:p w14:paraId="58BC445F" w14:textId="33926F1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033CBC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37F0E952"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2036970"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2AE2A21A" w:rsidR="000D25BE" w:rsidRP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participant receives </w:t>
      </w:r>
      <w:r w:rsidR="00AC374E" w:rsidRPr="001B0E79">
        <w:rPr>
          <w:rFonts w:ascii="Calibri" w:hAnsi="Calibri" w:cs="Calibri"/>
          <w:color w:val="A6A6A6" w:themeColor="background1" w:themeShade="A6"/>
          <w:sz w:val="18"/>
          <w:szCs w:val="18"/>
          <w:highlight w:val="yellow"/>
          <w:u w:val="single"/>
        </w:rPr>
        <w:t>(check the box)</w:t>
      </w:r>
      <w:r w:rsidR="00AC374E" w:rsidRPr="001B0E79">
        <w:rPr>
          <w:rFonts w:ascii="Calibri" w:hAnsi="Calibri" w:cs="Calibri"/>
          <w:color w:val="A6A6A6" w:themeColor="background1" w:themeShade="A6"/>
          <w:sz w:val="18"/>
          <w:szCs w:val="18"/>
          <w:u w:val="single"/>
        </w:rPr>
        <w:t xml:space="preserve"> </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Le participant </w:t>
      </w:r>
      <w:r w:rsidR="005511EA">
        <w:rPr>
          <w:rFonts w:ascii="Calibri" w:hAnsi="Calibri" w:cs="Calibri"/>
          <w:color w:val="002060"/>
          <w:sz w:val="18"/>
          <w:szCs w:val="18"/>
        </w:rPr>
        <w:t>est</w:t>
      </w:r>
      <w:r w:rsidR="001758FD">
        <w:rPr>
          <w:rFonts w:ascii="Calibri" w:hAnsi="Calibri" w:cs="Calibri"/>
          <w:color w:val="002060"/>
          <w:sz w:val="18"/>
          <w:szCs w:val="18"/>
        </w:rPr>
        <w:t xml:space="preserve"> </w:t>
      </w:r>
      <w:r w:rsidR="001758FD" w:rsidRPr="001758FD">
        <w:rPr>
          <w:rFonts w:ascii="Calibri" w:hAnsi="Calibri" w:cs="Calibri"/>
          <w:color w:val="002060"/>
          <w:sz w:val="18"/>
          <w:szCs w:val="18"/>
          <w:highlight w:val="yellow"/>
        </w:rPr>
        <w:t>(cocher la case)</w:t>
      </w:r>
    </w:p>
    <w:p w14:paraId="72BEF8A8" w14:textId="2153DA67" w:rsidR="000D25BE" w:rsidRPr="000D25BE" w:rsidRDefault="00410D60"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w:t>
      </w:r>
      <w:r w:rsidR="000D25BE" w:rsidRPr="000D25BE">
        <w:rPr>
          <w:rFonts w:ascii="Calibri" w:hAnsi="Calibri" w:cs="Calibri"/>
          <w:color w:val="002060"/>
          <w:sz w:val="18"/>
          <w:szCs w:val="18"/>
        </w:rPr>
        <w:t xml:space="preserve"> allocataire de fonds européens Erasmus+</w:t>
      </w:r>
    </w:p>
    <w:p w14:paraId="235632CE" w14:textId="77777777" w:rsidR="000D25BE" w:rsidRPr="000D25BE" w:rsidRDefault="00410D60"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zero-grant /</w:t>
      </w:r>
      <w:r w:rsidR="000D25BE" w:rsidRPr="000D25BE">
        <w:rPr>
          <w:rFonts w:ascii="Calibri" w:hAnsi="Calibri" w:cs="Calibri"/>
          <w:color w:val="002060"/>
          <w:sz w:val="18"/>
          <w:szCs w:val="18"/>
        </w:rPr>
        <w:t xml:space="preserve"> non-allocataire de fonds européens Erasmus+</w:t>
      </w:r>
    </w:p>
    <w:p w14:paraId="3CE7C05C" w14:textId="77777777" w:rsidR="000D25BE" w:rsidRPr="000D25BE" w:rsidRDefault="00410D60"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combined with zero-grant /</w:t>
      </w:r>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431C68BD" w:rsid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financial support includes </w:t>
      </w:r>
      <w:r w:rsidR="0027487D" w:rsidRPr="001B0E79">
        <w:rPr>
          <w:rFonts w:ascii="Calibri" w:hAnsi="Calibri" w:cs="Calibri"/>
          <w:color w:val="A6A6A6" w:themeColor="background1" w:themeShade="A6"/>
          <w:sz w:val="18"/>
          <w:szCs w:val="18"/>
          <w:highlight w:val="yellow"/>
          <w:u w:val="single"/>
        </w:rPr>
        <w:t>(check the box-es)</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L’aide financière </w:t>
      </w:r>
      <w:r w:rsidR="005511EA">
        <w:rPr>
          <w:rFonts w:ascii="Calibri" w:hAnsi="Calibri" w:cs="Calibri"/>
          <w:color w:val="002060"/>
          <w:sz w:val="18"/>
          <w:szCs w:val="18"/>
        </w:rPr>
        <w:t>comprend</w:t>
      </w:r>
      <w:r w:rsidR="0027487D">
        <w:rPr>
          <w:rFonts w:ascii="Calibri" w:hAnsi="Calibri" w:cs="Calibri"/>
          <w:color w:val="002060"/>
          <w:sz w:val="18"/>
          <w:szCs w:val="18"/>
        </w:rPr>
        <w:t>  :</w:t>
      </w:r>
      <w:r w:rsidR="0027487D" w:rsidRPr="0027487D">
        <w:rPr>
          <w:rFonts w:ascii="Calibri" w:hAnsi="Calibri" w:cs="Calibri"/>
          <w:color w:val="002060"/>
          <w:sz w:val="18"/>
          <w:szCs w:val="18"/>
          <w:highlight w:val="yellow"/>
        </w:rPr>
        <w:t>(cocher la ou les cases)</w:t>
      </w:r>
    </w:p>
    <w:p w14:paraId="516BBA75" w14:textId="2CDCF757" w:rsidR="000D25BE" w:rsidRDefault="000D25BE" w:rsidP="000D25BE">
      <w:pPr>
        <w:tabs>
          <w:tab w:val="left" w:pos="1701"/>
        </w:tabs>
        <w:ind w:left="1701" w:hanging="1701"/>
        <w:rPr>
          <w:rFonts w:ascii="Calibri" w:hAnsi="Calibri" w:cs="Calibri"/>
          <w:color w:val="002060"/>
          <w:sz w:val="18"/>
          <w:szCs w:val="18"/>
        </w:rPr>
      </w:pPr>
    </w:p>
    <w:p w14:paraId="561A6983" w14:textId="5482CB02" w:rsidR="005511EA" w:rsidRPr="0043542F"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long-term physical mobility</w:t>
      </w:r>
      <w:r w:rsidR="0027487D" w:rsidRPr="001B0E79">
        <w:rPr>
          <w:rFonts w:ascii="Calibri" w:hAnsi="Calibri" w:cs="Calibri"/>
          <w:color w:val="A6A6A6" w:themeColor="background1" w:themeShade="A6"/>
          <w:sz w:val="18"/>
          <w:szCs w:val="18"/>
        </w:rPr>
        <w:t xml:space="preserve"> </w:t>
      </w:r>
      <w:r w:rsidR="00A24341"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4E4EA513" w14:textId="561796AA"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short-term physical mobility</w:t>
      </w:r>
      <w:r w:rsidR="0027487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FC6413" w:rsidRPr="0043542F">
        <w:rPr>
          <w:rFonts w:ascii="Calibri" w:hAnsi="Calibri" w:cs="Calibri"/>
          <w:color w:val="002060"/>
          <w:sz w:val="18"/>
          <w:szCs w:val="18"/>
        </w:rPr>
        <w:t>ontribution aux frais de séjour mobilité physique courte</w:t>
      </w:r>
    </w:p>
    <w:p w14:paraId="3A1FA59E" w14:textId="7CE729F0" w:rsidR="005511EA" w:rsidRPr="001B0E79" w:rsidRDefault="005511EA" w:rsidP="00FC6413">
      <w:pPr>
        <w:ind w:left="284" w:hanging="284"/>
        <w:rPr>
          <w:rFonts w:ascii="Calibri" w:hAnsi="Calibri" w:cs="Calibri"/>
          <w:color w:val="A6A6A6" w:themeColor="background1" w:themeShade="A6"/>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bookmarkStart w:id="5" w:name="_Hlk82168742"/>
      <w:r w:rsidRPr="001B0E79">
        <w:rPr>
          <w:rFonts w:ascii="Calibri" w:hAnsi="Calibri" w:cs="Calibri"/>
          <w:color w:val="A6A6A6" w:themeColor="background1" w:themeShade="A6"/>
          <w:sz w:val="18"/>
          <w:szCs w:val="18"/>
        </w:rPr>
        <w:t>Top-up support for students with fewer opportunities on long-term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Pr="0043542F">
        <w:rPr>
          <w:rFonts w:ascii="Calibri" w:hAnsi="Calibri" w:cs="Calibri"/>
          <w:color w:val="002060"/>
          <w:sz w:val="18"/>
          <w:szCs w:val="18"/>
        </w:rPr>
        <w:t xml:space="preserve"> </w:t>
      </w:r>
      <w:r w:rsidR="00FC6413" w:rsidRPr="0043542F">
        <w:rPr>
          <w:rFonts w:ascii="Calibri" w:hAnsi="Calibri" w:cs="Calibri"/>
          <w:color w:val="002060"/>
          <w:sz w:val="18"/>
          <w:szCs w:val="18"/>
        </w:rPr>
        <w:t>mobilité longue</w:t>
      </w:r>
      <w:r w:rsidR="003C08DC">
        <w:rPr>
          <w:rFonts w:ascii="Calibri" w:hAnsi="Calibri" w:cs="Calibri"/>
          <w:color w:val="002060"/>
          <w:sz w:val="18"/>
          <w:szCs w:val="18"/>
        </w:rPr>
        <w:t xml:space="preserve"> </w:t>
      </w:r>
      <w:r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5"/>
      <w:r w:rsidR="00503FB5">
        <w:rPr>
          <w:rFonts w:ascii="Calibri" w:hAnsi="Calibri" w:cs="Calibri"/>
          <w:color w:val="C0504D" w:themeColor="accent2"/>
          <w:sz w:val="18"/>
          <w:szCs w:val="18"/>
        </w:rPr>
        <w:t>/MOIS</w:t>
      </w:r>
    </w:p>
    <w:p w14:paraId="6B215E76" w14:textId="4B40C8FC" w:rsidR="005511EA" w:rsidRPr="001B0E79" w:rsidRDefault="005511EA" w:rsidP="00FC6413">
      <w:pPr>
        <w:ind w:left="284" w:hanging="284"/>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Top-up support for students with fewer opportunities on short-term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FC6413" w:rsidRPr="0043542F">
        <w:rPr>
          <w:rFonts w:ascii="Calibri" w:hAnsi="Calibri" w:cs="Calibri"/>
          <w:color w:val="002060"/>
          <w:sz w:val="18"/>
          <w:szCs w:val="18"/>
        </w:rPr>
        <w:t xml:space="preserve"> mobilité courte</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100 EUR</w:t>
      </w:r>
      <w:r w:rsidR="001758FD" w:rsidRPr="001758FD">
        <w:rPr>
          <w:rFonts w:ascii="Calibri" w:hAnsi="Calibri" w:cs="Calibri"/>
          <w:color w:val="C0504D" w:themeColor="accent2"/>
          <w:sz w:val="18"/>
          <w:szCs w:val="18"/>
        </w:rPr>
        <w:t>OS</w:t>
      </w:r>
      <w:r w:rsidRPr="001758FD">
        <w:rPr>
          <w:rFonts w:ascii="Calibri" w:hAnsi="Calibri" w:cs="Calibri"/>
          <w:color w:val="C0504D" w:themeColor="accent2"/>
          <w:sz w:val="18"/>
          <w:szCs w:val="18"/>
        </w:rPr>
        <w:t xml:space="preserve"> </w:t>
      </w:r>
      <w:r w:rsidRPr="0043542F">
        <w:rPr>
          <w:rFonts w:ascii="Calibri" w:hAnsi="Calibri" w:cs="Calibri"/>
          <w:color w:val="002060"/>
          <w:sz w:val="18"/>
          <w:szCs w:val="18"/>
        </w:rPr>
        <w:t>o</w:t>
      </w:r>
      <w:r w:rsidR="001758FD">
        <w:rPr>
          <w:rFonts w:ascii="Calibri" w:hAnsi="Calibri" w:cs="Calibri"/>
          <w:color w:val="002060"/>
          <w:sz w:val="18"/>
          <w:szCs w:val="18"/>
        </w:rPr>
        <w:t>u</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150 EUR</w:t>
      </w:r>
      <w:r w:rsidR="001758FD" w:rsidRPr="001758FD">
        <w:rPr>
          <w:rFonts w:ascii="Calibri" w:hAnsi="Calibri" w:cs="Calibri"/>
          <w:color w:val="C0504D" w:themeColor="accent2"/>
          <w:sz w:val="18"/>
          <w:szCs w:val="18"/>
        </w:rPr>
        <w:t>OS</w:t>
      </w:r>
      <w:r w:rsidR="003C08DC" w:rsidRPr="001758FD">
        <w:rPr>
          <w:rFonts w:ascii="Calibri" w:hAnsi="Calibri" w:cs="Calibri"/>
          <w:color w:val="C0504D" w:themeColor="accent2"/>
          <w:sz w:val="18"/>
          <w:szCs w:val="18"/>
        </w:rPr>
        <w:t xml:space="preserve"> </w:t>
      </w:r>
      <w:r w:rsidR="003C08DC" w:rsidRPr="001758FD">
        <w:rPr>
          <w:rFonts w:ascii="Calibri" w:hAnsi="Calibri" w:cs="Calibri"/>
          <w:color w:val="002060"/>
          <w:sz w:val="18"/>
          <w:szCs w:val="18"/>
          <w:highlight w:val="yellow"/>
        </w:rPr>
        <w:t>(selon la durée de la mobilité, se référer au guide du programme)</w:t>
      </w:r>
    </w:p>
    <w:p w14:paraId="7A31BA51" w14:textId="2C988491" w:rsidR="005511EA" w:rsidRPr="00A24341" w:rsidRDefault="00580E9B" w:rsidP="005511EA">
      <w:pPr>
        <w:tabs>
          <w:tab w:val="left" w:pos="1701"/>
        </w:tabs>
        <w:ind w:left="1701" w:hanging="1701"/>
        <w:rPr>
          <w:rFonts w:ascii="Calibri" w:hAnsi="Calibri" w:cs="Calibri"/>
          <w:color w:val="A6A6A6" w:themeColor="background1" w:themeShade="A6"/>
          <w:sz w:val="18"/>
          <w:szCs w:val="18"/>
          <w:lang w:val="en-GB"/>
        </w:rPr>
      </w:pPr>
      <w:bookmarkStart w:id="6" w:name="_Hlk82169101"/>
      <w:r>
        <w:rPr>
          <w:rFonts w:ascii="Segoe UI Symbol" w:hAnsi="Segoe UI Symbol" w:cs="Segoe UI Symbol"/>
          <w:color w:val="002060"/>
          <w:sz w:val="18"/>
          <w:szCs w:val="18"/>
          <w:lang w:val="en-GB"/>
        </w:rPr>
        <w:sym w:font="Wingdings 2" w:char="F0A3"/>
      </w:r>
      <w:r w:rsidR="005511EA" w:rsidRPr="00A24341">
        <w:rPr>
          <w:rFonts w:ascii="Calibri" w:hAnsi="Calibri" w:cs="Calibri"/>
          <w:color w:val="A6A6A6" w:themeColor="background1" w:themeShade="A6"/>
          <w:sz w:val="18"/>
          <w:szCs w:val="18"/>
          <w:lang w:val="en-GB"/>
        </w:rPr>
        <w:t>Top-up for traineeship activity</w:t>
      </w:r>
      <w:r w:rsidR="001758FD">
        <w:rPr>
          <w:rFonts w:ascii="Calibri" w:hAnsi="Calibri" w:cs="Calibri"/>
          <w:color w:val="A6A6A6" w:themeColor="background1" w:themeShade="A6"/>
          <w:sz w:val="18"/>
          <w:szCs w:val="18"/>
          <w:lang w:val="en-GB"/>
        </w:rPr>
        <w:t xml:space="preserve"> </w:t>
      </w:r>
      <w:bookmarkEnd w:id="6"/>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mobilité de stage</w:t>
      </w:r>
      <w:r w:rsidR="001758FD" w:rsidRPr="001B0E79">
        <w:rPr>
          <w:rFonts w:ascii="Calibri" w:hAnsi="Calibri" w:cs="Calibri"/>
          <w:color w:val="002060"/>
          <w:sz w:val="18"/>
          <w:szCs w:val="18"/>
          <w:lang w:val="en-GB"/>
        </w:rPr>
        <w:t xml:space="preserve"> </w:t>
      </w:r>
      <w:r w:rsidR="001758FD" w:rsidRPr="001B0E79">
        <w:rPr>
          <w:rFonts w:ascii="Calibri" w:hAnsi="Calibri" w:cs="Calibri"/>
          <w:color w:val="C0504D" w:themeColor="accent2"/>
          <w:sz w:val="18"/>
          <w:szCs w:val="18"/>
          <w:lang w:val="en-GB"/>
        </w:rPr>
        <w:t>150 EUROS</w:t>
      </w:r>
      <w:r w:rsidR="00B001C8">
        <w:rPr>
          <w:rFonts w:ascii="Calibri" w:hAnsi="Calibri" w:cs="Calibri"/>
          <w:color w:val="C0504D" w:themeColor="accent2"/>
          <w:sz w:val="18"/>
          <w:szCs w:val="18"/>
          <w:lang w:val="en-GB"/>
        </w:rPr>
        <w:t>/MOIS</w:t>
      </w:r>
    </w:p>
    <w:p w14:paraId="60C5B387" w14:textId="7912EA0B" w:rsidR="005511EA" w:rsidRPr="00A24341" w:rsidRDefault="005511EA" w:rsidP="005511EA">
      <w:pPr>
        <w:tabs>
          <w:tab w:val="left" w:pos="1701"/>
        </w:tabs>
        <w:ind w:left="1701" w:hanging="1701"/>
        <w:rPr>
          <w:rFonts w:ascii="Calibri" w:hAnsi="Calibri" w:cs="Calibri"/>
          <w:color w:val="A6A6A6" w:themeColor="background1" w:themeShade="A6"/>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Green travel individual support top-up (single contribution)</w:t>
      </w:r>
      <w:r w:rsidR="001758FD">
        <w:rPr>
          <w:rFonts w:ascii="Calibri" w:hAnsi="Calibri" w:cs="Calibri"/>
          <w:color w:val="A6A6A6" w:themeColor="background1" w:themeShade="A6"/>
          <w:sz w:val="18"/>
          <w:szCs w:val="18"/>
          <w:lang w:val="en-GB"/>
        </w:rPr>
        <w:t xml:space="preserve"> </w:t>
      </w:r>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moyen de transport écoresponsable</w:t>
      </w:r>
      <w:r w:rsidRPr="001B0E79">
        <w:rPr>
          <w:rFonts w:ascii="Calibri" w:hAnsi="Calibri" w:cs="Calibri"/>
          <w:color w:val="002060"/>
          <w:sz w:val="18"/>
          <w:szCs w:val="18"/>
          <w:lang w:val="en-GB"/>
        </w:rPr>
        <w:t xml:space="preserve"> </w:t>
      </w:r>
      <w:r w:rsidRPr="001B0E79">
        <w:rPr>
          <w:rFonts w:ascii="Calibri" w:hAnsi="Calibri" w:cs="Calibri"/>
          <w:color w:val="C0504D" w:themeColor="accent2"/>
          <w:sz w:val="18"/>
          <w:szCs w:val="18"/>
          <w:lang w:val="en-GB"/>
        </w:rPr>
        <w:t>50 EUR</w:t>
      </w:r>
      <w:r w:rsidR="001758FD" w:rsidRPr="001B0E79">
        <w:rPr>
          <w:rFonts w:ascii="Calibri" w:hAnsi="Calibri" w:cs="Calibri"/>
          <w:color w:val="C0504D" w:themeColor="accent2"/>
          <w:sz w:val="18"/>
          <w:szCs w:val="18"/>
          <w:lang w:val="en-GB"/>
        </w:rPr>
        <w:t>OS</w:t>
      </w:r>
    </w:p>
    <w:p w14:paraId="1B8536DC" w14:textId="749B90FE" w:rsidR="005511EA" w:rsidRPr="00A24341" w:rsidRDefault="005511EA" w:rsidP="005511EA">
      <w:pPr>
        <w:tabs>
          <w:tab w:val="left" w:pos="1701"/>
        </w:tabs>
        <w:ind w:left="1701" w:hanging="1701"/>
        <w:rPr>
          <w:rFonts w:ascii="Calibri" w:hAnsi="Calibri" w:cs="Calibri"/>
          <w:color w:val="002060"/>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Travel support (standard travel or green travel)</w:t>
      </w:r>
      <w:r w:rsidR="00FC6413">
        <w:rPr>
          <w:rFonts w:ascii="Calibri" w:hAnsi="Calibri" w:cs="Calibri"/>
          <w:color w:val="A6A6A6" w:themeColor="background1" w:themeShade="A6"/>
          <w:sz w:val="18"/>
          <w:szCs w:val="18"/>
          <w:lang w:val="en-GB"/>
        </w:rPr>
        <w:t>/</w:t>
      </w:r>
      <w:r w:rsidR="00FC6413" w:rsidRPr="00FC6413">
        <w:rPr>
          <w:rFonts w:ascii="Calibri" w:hAnsi="Calibri" w:cs="Calibri"/>
          <w:color w:val="002060"/>
          <w:sz w:val="18"/>
          <w:szCs w:val="18"/>
          <w:lang w:val="en-GB"/>
        </w:rPr>
        <w:t xml:space="preserve"> </w:t>
      </w:r>
      <w:r w:rsidR="001758FD">
        <w:rPr>
          <w:rFonts w:ascii="Calibri" w:hAnsi="Calibri" w:cs="Calibri"/>
          <w:color w:val="002060"/>
          <w:sz w:val="18"/>
          <w:szCs w:val="18"/>
          <w:lang w:val="en-GB"/>
        </w:rPr>
        <w:t>F</w:t>
      </w:r>
      <w:r w:rsidR="00FC6413" w:rsidRPr="00FC6413">
        <w:rPr>
          <w:rFonts w:ascii="Calibri" w:hAnsi="Calibri" w:cs="Calibri"/>
          <w:color w:val="002060"/>
          <w:sz w:val="18"/>
          <w:szCs w:val="18"/>
          <w:lang w:val="en-GB"/>
        </w:rPr>
        <w:t>rais de voyage (standar</w:t>
      </w:r>
      <w:r w:rsidR="003C08DC">
        <w:rPr>
          <w:rFonts w:ascii="Calibri" w:hAnsi="Calibri" w:cs="Calibri"/>
          <w:color w:val="002060"/>
          <w:sz w:val="18"/>
          <w:szCs w:val="18"/>
          <w:lang w:val="en-GB"/>
        </w:rPr>
        <w:t>d</w:t>
      </w:r>
      <w:r w:rsidR="00FC6413" w:rsidRPr="00FC6413">
        <w:rPr>
          <w:rFonts w:ascii="Calibri" w:hAnsi="Calibri" w:cs="Calibri"/>
          <w:color w:val="002060"/>
          <w:sz w:val="18"/>
          <w:szCs w:val="18"/>
          <w:lang w:val="en-GB"/>
        </w:rPr>
        <w:t xml:space="preserve"> ou écorespons</w:t>
      </w:r>
      <w:r w:rsidR="00641675">
        <w:rPr>
          <w:rFonts w:ascii="Calibri" w:hAnsi="Calibri" w:cs="Calibri"/>
          <w:color w:val="002060"/>
          <w:sz w:val="18"/>
          <w:szCs w:val="18"/>
          <w:lang w:val="en-GB"/>
        </w:rPr>
        <w:t>a</w:t>
      </w:r>
      <w:r w:rsidR="00FC6413" w:rsidRPr="00FC6413">
        <w:rPr>
          <w:rFonts w:ascii="Calibri" w:hAnsi="Calibri" w:cs="Calibri"/>
          <w:color w:val="002060"/>
          <w:sz w:val="18"/>
          <w:szCs w:val="18"/>
          <w:lang w:val="en-GB"/>
        </w:rPr>
        <w:t>ble)</w:t>
      </w:r>
    </w:p>
    <w:p w14:paraId="60965037" w14:textId="6ED26AC8" w:rsidR="005511EA" w:rsidRPr="001B0E79" w:rsidRDefault="005511EA" w:rsidP="00913A2F">
      <w:pPr>
        <w:ind w:left="142" w:hanging="142"/>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Additional travel days (additional individual support days)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002060"/>
          <w:sz w:val="18"/>
          <w:szCs w:val="18"/>
        </w:rPr>
        <w:t>/</w:t>
      </w:r>
      <w:r w:rsidR="001758FD" w:rsidRPr="001B0E79">
        <w:rPr>
          <w:rFonts w:ascii="Calibri" w:hAnsi="Calibri" w:cs="Calibri"/>
          <w:color w:val="002060"/>
          <w:sz w:val="18"/>
          <w:szCs w:val="18"/>
        </w:rPr>
        <w:t xml:space="preserve"> J</w:t>
      </w:r>
      <w:r w:rsidR="0043542F" w:rsidRPr="001B0E79">
        <w:rPr>
          <w:rFonts w:ascii="Calibri" w:hAnsi="Calibri" w:cs="Calibri"/>
          <w:color w:val="002060"/>
          <w:sz w:val="18"/>
          <w:szCs w:val="18"/>
        </w:rPr>
        <w:t xml:space="preserve">ours supplémentaires voyage </w:t>
      </w:r>
      <w:r w:rsidR="00913A2F" w:rsidRPr="001B0E79">
        <w:rPr>
          <w:rFonts w:ascii="Calibri" w:hAnsi="Calibri" w:cs="Calibri"/>
          <w:color w:val="002060"/>
          <w:sz w:val="18"/>
          <w:szCs w:val="18"/>
        </w:rPr>
        <w:t>pour transport écoresponsable</w:t>
      </w:r>
      <w:r w:rsidR="00AF7EDD" w:rsidRPr="001B0E79">
        <w:rPr>
          <w:rFonts w:ascii="Calibri" w:hAnsi="Calibri" w:cs="Calibri"/>
          <w:color w:val="002060"/>
          <w:sz w:val="18"/>
          <w:szCs w:val="18"/>
        </w:rPr>
        <w:t xml:space="preserve"> (à comptabiliser dans les jours ouvrant contribution aux frais de séjour)</w:t>
      </w:r>
    </w:p>
    <w:p w14:paraId="019033F6" w14:textId="247B82FF"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Expensive travel support (based on real costs)</w:t>
      </w:r>
      <w:r w:rsidR="00257B63"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57B63" w:rsidRPr="001B0E79">
        <w:rPr>
          <w:rFonts w:ascii="Calibri" w:hAnsi="Calibri" w:cs="Calibri"/>
          <w:color w:val="A6A6A6" w:themeColor="background1" w:themeShade="A6"/>
          <w:sz w:val="18"/>
          <w:szCs w:val="18"/>
        </w:rPr>
        <w:t xml:space="preserve"> </w:t>
      </w:r>
      <w:r w:rsidR="0043542F" w:rsidRPr="001B0E79">
        <w:rPr>
          <w:rFonts w:ascii="Calibri" w:hAnsi="Calibri" w:cs="Calibri"/>
          <w:color w:val="002060"/>
          <w:sz w:val="18"/>
          <w:szCs w:val="18"/>
        </w:rPr>
        <w:t>Coûts exceptionnels pour frais de voyage élevés (bas</w:t>
      </w:r>
      <w:r w:rsidR="002C6F11" w:rsidRPr="001B0E79">
        <w:rPr>
          <w:rFonts w:ascii="Calibri" w:hAnsi="Calibri" w:cs="Calibri"/>
          <w:color w:val="002060"/>
          <w:sz w:val="18"/>
          <w:szCs w:val="18"/>
        </w:rPr>
        <w:t>és</w:t>
      </w:r>
      <w:r w:rsidR="0043542F" w:rsidRPr="001B0E79">
        <w:rPr>
          <w:rFonts w:ascii="Calibri" w:hAnsi="Calibri" w:cs="Calibri"/>
          <w:color w:val="002060"/>
          <w:sz w:val="18"/>
          <w:szCs w:val="18"/>
        </w:rPr>
        <w:t xml:space="preserve"> sur </w:t>
      </w:r>
      <w:r w:rsidR="002C6F11" w:rsidRPr="001B0E79">
        <w:rPr>
          <w:rFonts w:ascii="Calibri" w:hAnsi="Calibri" w:cs="Calibri"/>
          <w:color w:val="002060"/>
          <w:sz w:val="18"/>
          <w:szCs w:val="18"/>
        </w:rPr>
        <w:t xml:space="preserve">les </w:t>
      </w:r>
      <w:r w:rsidR="00257B63" w:rsidRPr="001B0E79">
        <w:rPr>
          <w:rFonts w:ascii="Calibri" w:hAnsi="Calibri" w:cs="Calibri"/>
          <w:color w:val="002060"/>
          <w:sz w:val="18"/>
          <w:szCs w:val="18"/>
        </w:rPr>
        <w:t>frais</w:t>
      </w:r>
      <w:r w:rsidR="002C6F11" w:rsidRPr="001B0E79">
        <w:rPr>
          <w:rFonts w:ascii="Calibri" w:hAnsi="Calibri" w:cs="Calibri"/>
          <w:color w:val="002060"/>
          <w:sz w:val="18"/>
          <w:szCs w:val="18"/>
        </w:rPr>
        <w:t xml:space="preserve"> r</w:t>
      </w:r>
      <w:r w:rsidR="00257B63" w:rsidRPr="001B0E79">
        <w:rPr>
          <w:rFonts w:ascii="Calibri" w:hAnsi="Calibri" w:cs="Calibri"/>
          <w:color w:val="002060"/>
          <w:sz w:val="18"/>
          <w:szCs w:val="18"/>
        </w:rPr>
        <w:t>é</w:t>
      </w:r>
      <w:r w:rsidR="002C6F11" w:rsidRPr="001B0E79">
        <w:rPr>
          <w:rFonts w:ascii="Calibri" w:hAnsi="Calibri" w:cs="Calibri"/>
          <w:color w:val="002060"/>
          <w:sz w:val="18"/>
          <w:szCs w:val="18"/>
        </w:rPr>
        <w:t>els)</w:t>
      </w:r>
    </w:p>
    <w:p w14:paraId="14262003" w14:textId="605E5A41"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Inclusion support (based on real costs</w:t>
      </w:r>
      <w:r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FC6413"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p>
    <w:p w14:paraId="3409A078" w14:textId="77777777" w:rsidR="000D25BE" w:rsidRPr="000D25BE" w:rsidRDefault="000D25BE" w:rsidP="000D25BE">
      <w:pPr>
        <w:tabs>
          <w:tab w:val="left" w:pos="1701"/>
        </w:tabs>
        <w:ind w:left="1701" w:hanging="1701"/>
        <w:rPr>
          <w:rFonts w:ascii="Calibri" w:hAnsi="Calibri" w:cs="Calibri"/>
          <w:color w:val="002060"/>
          <w:sz w:val="18"/>
          <w:szCs w:val="18"/>
        </w:rPr>
      </w:pPr>
    </w:p>
    <w:p w14:paraId="2E36A9F0" w14:textId="77777777" w:rsidR="000D25BE" w:rsidRPr="000D25BE" w:rsidRDefault="000D25BE" w:rsidP="000D25BE">
      <w:pPr>
        <w:tabs>
          <w:tab w:val="left" w:pos="1701"/>
        </w:tabs>
        <w:ind w:left="1701" w:hanging="1701"/>
        <w:rPr>
          <w:rFonts w:ascii="Calibri" w:hAnsi="Calibri" w:cs="Calibri"/>
          <w:color w:val="002060"/>
          <w:sz w:val="18"/>
          <w:szCs w:val="18"/>
        </w:rPr>
      </w:pPr>
    </w:p>
    <w:p w14:paraId="1004AD88" w14:textId="77777777" w:rsidR="000D25BE" w:rsidRPr="00A53CFF" w:rsidRDefault="000D25BE" w:rsidP="00F9441B">
      <w:pPr>
        <w:tabs>
          <w:tab w:val="left" w:pos="1701"/>
        </w:tabs>
        <w:ind w:left="1701" w:hanging="1701"/>
        <w:rPr>
          <w:rFonts w:ascii="Calibri" w:hAnsi="Calibri" w:cs="Calibri"/>
          <w:color w:val="002060"/>
          <w:sz w:val="18"/>
          <w:szCs w:val="18"/>
        </w:rPr>
      </w:pP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7CFFA575" w14:textId="767B62ED" w:rsidR="000D25BE" w:rsidRPr="001B0E79" w:rsidRDefault="000D25BE" w:rsidP="00C85ABA">
      <w:pPr>
        <w:jc w:val="both"/>
        <w:rPr>
          <w:rFonts w:ascii="Calibri" w:hAnsi="Calibri" w:cs="Calibri"/>
          <w:color w:val="A6A6A6" w:themeColor="background1" w:themeShade="A6"/>
          <w:sz w:val="18"/>
          <w:szCs w:val="18"/>
          <w:u w:val="single"/>
        </w:rPr>
      </w:pPr>
    </w:p>
    <w:p w14:paraId="768F0DD0" w14:textId="77777777" w:rsidR="000D25BE" w:rsidRPr="001B0E79" w:rsidRDefault="000D25BE" w:rsidP="00C85ABA">
      <w:pPr>
        <w:jc w:val="both"/>
        <w:rPr>
          <w:rFonts w:ascii="Calibri" w:hAnsi="Calibri" w:cs="Calibri"/>
          <w:color w:val="A6A6A6" w:themeColor="background1" w:themeShade="A6"/>
          <w:sz w:val="18"/>
          <w:szCs w:val="18"/>
          <w:u w:val="single"/>
        </w:rPr>
      </w:pPr>
    </w:p>
    <w:p w14:paraId="7D8FC318" w14:textId="77777777" w:rsidR="000D25BE" w:rsidRPr="001B0E79" w:rsidRDefault="000D25BE" w:rsidP="00C85ABA">
      <w:pPr>
        <w:jc w:val="both"/>
        <w:rPr>
          <w:rFonts w:ascii="Calibri" w:hAnsi="Calibri" w:cs="Calibri"/>
          <w:color w:val="A6A6A6" w:themeColor="background1" w:themeShade="A6"/>
          <w:sz w:val="18"/>
          <w:szCs w:val="18"/>
          <w:u w:val="single"/>
        </w:rPr>
      </w:pPr>
    </w:p>
    <w:p w14:paraId="0A1D1E69" w14:textId="3F8C8AD4" w:rsidR="00D33954" w:rsidRPr="00162AC2" w:rsidRDefault="00C85ABA" w:rsidP="00C85ABA">
      <w:pPr>
        <w:jc w:val="both"/>
        <w:rPr>
          <w:rFonts w:ascii="Calibri" w:hAnsi="Calibri" w:cs="Calibri"/>
          <w:color w:val="A6A6A6" w:themeColor="background1" w:themeShade="A6"/>
          <w:sz w:val="18"/>
          <w:szCs w:val="18"/>
          <w:highlight w:val="yellow"/>
          <w:u w:val="single"/>
          <w:lang w:val="en-US"/>
        </w:rPr>
      </w:pPr>
      <w:r w:rsidRPr="00162AC2">
        <w:rPr>
          <w:rFonts w:ascii="Calibri" w:hAnsi="Calibri" w:cs="Calibri"/>
          <w:color w:val="A6A6A6" w:themeColor="background1" w:themeShade="A6"/>
          <w:sz w:val="18"/>
          <w:szCs w:val="18"/>
          <w:highlight w:val="yellow"/>
          <w:u w:val="single"/>
          <w:lang w:val="en-GB"/>
        </w:rPr>
        <w:t>It is not compulsory to circulate papers with original signatures for Annex I of this document: scanned copies of signatures and electronic signatures may be accepted</w:t>
      </w:r>
      <w:r w:rsidR="00F14F14">
        <w:rPr>
          <w:rFonts w:ascii="Calibri" w:hAnsi="Calibri" w:cs="Calibri"/>
          <w:color w:val="A6A6A6" w:themeColor="background1" w:themeShade="A6"/>
          <w:sz w:val="18"/>
          <w:szCs w:val="18"/>
          <w:highlight w:val="yellow"/>
          <w:u w:val="single"/>
          <w:lang w:val="en-GB"/>
        </w:rPr>
        <w:t xml:space="preserve"> </w:t>
      </w:r>
      <w:r w:rsidR="00F14F14" w:rsidRPr="00F14F14">
        <w:rPr>
          <w:rFonts w:ascii="Calibri" w:hAnsi="Calibri" w:cs="Calibri"/>
          <w:color w:val="A6A6A6" w:themeColor="background1" w:themeShade="A6"/>
          <w:sz w:val="18"/>
          <w:szCs w:val="18"/>
          <w:highlight w:val="yellow"/>
          <w:u w:val="single"/>
          <w:lang w:val="en-GB"/>
        </w:rPr>
        <w:t>(including via the Erasmus Without Paper Network)</w:t>
      </w:r>
      <w:r w:rsidRPr="00162AC2">
        <w:rPr>
          <w:rFonts w:ascii="Calibri" w:hAnsi="Calibri" w:cs="Calibri"/>
          <w:color w:val="A6A6A6" w:themeColor="background1" w:themeShade="A6"/>
          <w:sz w:val="18"/>
          <w:szCs w:val="18"/>
          <w:highlight w:val="yellow"/>
          <w:u w:val="single"/>
          <w:lang w:val="en-GB"/>
        </w:rPr>
        <w:t>, depending on the national legislation or institutional regulations.</w:t>
      </w:r>
    </w:p>
    <w:p w14:paraId="06456F91" w14:textId="226593E1" w:rsidR="00D33954" w:rsidRPr="00A53CFF" w:rsidRDefault="00D33954" w:rsidP="00C85ABA">
      <w:pPr>
        <w:jc w:val="both"/>
        <w:rPr>
          <w:rFonts w:ascii="Calibri" w:hAnsi="Calibri" w:cs="Calibri"/>
          <w:color w:val="002060"/>
          <w:sz w:val="18"/>
          <w:szCs w:val="18"/>
          <w:u w:val="single"/>
        </w:rPr>
      </w:pPr>
      <w:r w:rsidRPr="00162AC2">
        <w:rPr>
          <w:rFonts w:ascii="Calibri" w:hAnsi="Calibri" w:cs="Calibri"/>
          <w:color w:val="002060"/>
          <w:sz w:val="18"/>
          <w:szCs w:val="18"/>
          <w:highlight w:val="yellow"/>
          <w:u w:val="single"/>
        </w:rPr>
        <w:t>L’annexe I ne devra pas obligatoirement comporter les signatures originales, les signatures scannées et électroniques étant acceptées</w:t>
      </w:r>
      <w:r w:rsidR="00A56638">
        <w:rPr>
          <w:rFonts w:ascii="Calibri" w:hAnsi="Calibri" w:cs="Calibri"/>
          <w:color w:val="002060"/>
          <w:sz w:val="18"/>
          <w:szCs w:val="18"/>
          <w:highlight w:val="yellow"/>
          <w:u w:val="single"/>
        </w:rPr>
        <w:t xml:space="preserve"> (y compris via le réseau Erasmus Without Paper)</w:t>
      </w:r>
      <w:r w:rsidRPr="00162AC2">
        <w:rPr>
          <w:rFonts w:ascii="Calibri" w:hAnsi="Calibri" w:cs="Calibri"/>
          <w:color w:val="002060"/>
          <w:sz w:val="18"/>
          <w:szCs w:val="18"/>
          <w:highlight w:val="yellow"/>
          <w:u w:val="single"/>
        </w:rPr>
        <w:t>,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11C02912"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r w:rsidR="001F053D">
        <w:rPr>
          <w:rFonts w:ascii="Calibri" w:hAnsi="Calibri" w:cs="Calibri"/>
          <w:color w:val="A6A6A6" w:themeColor="background1" w:themeShade="A6"/>
          <w:sz w:val="18"/>
          <w:szCs w:val="18"/>
          <w:lang w:val="en-US"/>
        </w:rPr>
        <w:t>organisation</w:t>
      </w:r>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BA1F8A">
        <w:rPr>
          <w:rFonts w:ascii="Calibri" w:hAnsi="Calibri" w:cs="Calibri"/>
          <w:i/>
          <w:color w:val="A6A6A6" w:themeColor="background1" w:themeShade="A6"/>
          <w:sz w:val="18"/>
          <w:szCs w:val="18"/>
          <w:lang w:val="en-US"/>
        </w:rPr>
        <w:t>studies</w:t>
      </w:r>
      <w:r w:rsidRPr="00451E23">
        <w:rPr>
          <w:rFonts w:ascii="Calibri" w:hAnsi="Calibri" w:cs="Calibri"/>
          <w:color w:val="A6A6A6" w:themeColor="background1" w:themeShade="A6"/>
          <w:sz w:val="18"/>
          <w:szCs w:val="18"/>
          <w:lang w:val="en-US"/>
        </w:rPr>
        <w:t xml:space="preserve"> under the Erasmus+ Programme.</w:t>
      </w:r>
    </w:p>
    <w:p w14:paraId="6A900336" w14:textId="044CAF91"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L’établissement s’engage à apporter son aide au participant engagé dans une activité de mobilité </w:t>
      </w:r>
      <w:r w:rsidR="00BA1F8A">
        <w:rPr>
          <w:rFonts w:ascii="Calibri" w:hAnsi="Calibri" w:cs="Calibri"/>
          <w:color w:val="002060"/>
          <w:sz w:val="18"/>
          <w:szCs w:val="18"/>
        </w:rPr>
        <w:t>d’études</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6B7A640D"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2712775E" w14:textId="00C4B74D"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6BBC779C"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5AC55213" w14:textId="67B89E0A"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AE5D4B1"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6107EA">
        <w:rPr>
          <w:rFonts w:ascii="Calibri" w:hAnsi="Calibri" w:cs="Calibri"/>
          <w:color w:val="A6A6A6" w:themeColor="background1" w:themeShade="A6"/>
          <w:sz w:val="18"/>
          <w:szCs w:val="18"/>
          <w:lang w:val="en-GB"/>
        </w:rPr>
        <w:t xml:space="preserve">physical </w:t>
      </w:r>
      <w:r w:rsidRPr="00451E23">
        <w:rPr>
          <w:rFonts w:ascii="Calibri" w:hAnsi="Calibri" w:cs="Calibri"/>
          <w:color w:val="A6A6A6" w:themeColor="background1" w:themeShade="A6"/>
          <w:sz w:val="18"/>
          <w:szCs w:val="18"/>
          <w:lang w:val="en-GB"/>
        </w:rPr>
        <w:t>mobility period shall start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 xml:space="preserve">at the earliest </w:t>
      </w:r>
      <w:r w:rsidRPr="00451E23">
        <w:rPr>
          <w:rFonts w:ascii="Calibri" w:hAnsi="Calibri" w:cs="Calibri"/>
          <w:color w:val="A6A6A6" w:themeColor="background1" w:themeShade="A6"/>
          <w:sz w:val="18"/>
          <w:szCs w:val="18"/>
          <w:lang w:val="en-GB"/>
        </w:rPr>
        <w:t>and end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w:t>
      </w:r>
      <w:r w:rsidR="006645E7" w:rsidRPr="006645E7">
        <w:rPr>
          <w:rFonts w:ascii="Calibri" w:hAnsi="Calibri" w:cs="Calibri"/>
          <w:color w:val="A6A6A6" w:themeColor="background1" w:themeShade="A6"/>
          <w:sz w:val="18"/>
          <w:szCs w:val="18"/>
          <w:lang w:val="en-GB"/>
        </w:rPr>
        <w:t xml:space="preserve"> at the latest</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Pr>
          <w:rFonts w:ascii="Calibri" w:hAnsi="Calibri" w:cs="Calibri"/>
          <w:color w:val="A6A6A6" w:themeColor="background1" w:themeShade="A6"/>
          <w:sz w:val="18"/>
          <w:szCs w:val="18"/>
          <w:lang w:val="en-GB"/>
        </w:rPr>
        <w:t xml:space="preserve">physically </w:t>
      </w:r>
      <w:r w:rsidRPr="00451E23">
        <w:rPr>
          <w:rFonts w:ascii="Calibri" w:hAnsi="Calibri" w:cs="Calibri"/>
          <w:color w:val="A6A6A6" w:themeColor="background1" w:themeShade="A6"/>
          <w:sz w:val="18"/>
          <w:szCs w:val="18"/>
          <w:lang w:val="en-GB"/>
        </w:rPr>
        <w:t>present at the receiving organisation</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and the end date shall be the last day the participant needs to be physically present at the receiving organisation.</w:t>
      </w:r>
    </w:p>
    <w:p w14:paraId="5ACC6E0F" w14:textId="1E521742"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If applicable, [</w:t>
      </w:r>
      <w:r w:rsidR="006107EA" w:rsidRPr="00510E3C">
        <w:rPr>
          <w:rFonts w:ascii="Calibri" w:hAnsi="Calibri" w:cs="Calibri"/>
          <w:color w:val="A6A6A6" w:themeColor="background1" w:themeShade="A6"/>
          <w:sz w:val="18"/>
          <w:szCs w:val="18"/>
          <w:highlight w:val="yellow"/>
          <w:lang w:val="en-GB"/>
        </w:rPr>
        <w:t>X</w:t>
      </w:r>
      <w:r w:rsidR="006107EA" w:rsidRPr="006107EA">
        <w:rPr>
          <w:rFonts w:ascii="Calibri" w:hAnsi="Calibri" w:cs="Calibri"/>
          <w:color w:val="A6A6A6" w:themeColor="background1" w:themeShade="A6"/>
          <w:sz w:val="18"/>
          <w:szCs w:val="18"/>
          <w:lang w:val="en-GB"/>
        </w:rPr>
        <w:t>] travel days shall be added to the duration of the mobility period and included in the calculation of the individual support.</w:t>
      </w:r>
    </w:p>
    <w:p w14:paraId="1922E92B" w14:textId="04D3D243"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Pr="00A53CFF">
        <w:rPr>
          <w:rFonts w:ascii="Calibri" w:hAnsi="Calibri" w:cs="Calibri"/>
          <w:color w:val="002060"/>
          <w:sz w:val="18"/>
          <w:szCs w:val="18"/>
        </w:rPr>
        <w:t>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Pr="00A53CFF">
        <w:rPr>
          <w:rFonts w:ascii="Calibri" w:hAnsi="Calibri" w:cs="Calibri"/>
          <w:color w:val="002060"/>
          <w:sz w:val="18"/>
          <w:szCs w:val="18"/>
        </w:rPr>
        <w:t>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et la date de fin sera le dernier jour de présence physique obligatoire.</w:t>
      </w:r>
    </w:p>
    <w:p w14:paraId="66658727" w14:textId="0AE04AD5" w:rsidR="00D33954" w:rsidRDefault="00030946" w:rsidP="00C85ABA">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6DDE6A3A" w14:textId="382A08D6" w:rsidR="006107EA" w:rsidRPr="006107EA" w:rsidRDefault="006107EA" w:rsidP="00C85ABA">
      <w:pPr>
        <w:ind w:left="709" w:hanging="1"/>
        <w:jc w:val="both"/>
        <w:rPr>
          <w:rFonts w:ascii="Calibri" w:hAnsi="Calibri" w:cs="Calibri"/>
          <w:color w:val="002060"/>
          <w:sz w:val="18"/>
          <w:szCs w:val="18"/>
        </w:rPr>
      </w:pPr>
      <w:r>
        <w:rPr>
          <w:rFonts w:ascii="Calibri" w:hAnsi="Calibri" w:cs="Calibri"/>
          <w:color w:val="002060"/>
          <w:sz w:val="18"/>
          <w:szCs w:val="18"/>
        </w:rPr>
        <w:t>Si applicable</w:t>
      </w:r>
      <w:r w:rsidR="007E55E0">
        <w:rPr>
          <w:rFonts w:ascii="Calibri" w:hAnsi="Calibri" w:cs="Calibri"/>
          <w:color w:val="002060"/>
          <w:sz w:val="18"/>
          <w:szCs w:val="18"/>
        </w:rPr>
        <w:t> :</w:t>
      </w:r>
      <w:r>
        <w:rPr>
          <w:rFonts w:ascii="Calibri" w:hAnsi="Calibri" w:cs="Calibri"/>
          <w:color w:val="002060"/>
          <w:sz w:val="18"/>
          <w:szCs w:val="18"/>
        </w:rPr>
        <w:t xml:space="preserve"> [</w:t>
      </w:r>
      <w:r w:rsidRPr="00510E3C">
        <w:rPr>
          <w:rFonts w:ascii="Calibri" w:hAnsi="Calibri" w:cs="Calibri"/>
          <w:color w:val="002060"/>
          <w:sz w:val="18"/>
          <w:szCs w:val="18"/>
          <w:highlight w:val="yellow"/>
        </w:rPr>
        <w:t>x</w:t>
      </w:r>
      <w:r>
        <w:rPr>
          <w:rFonts w:ascii="Calibri" w:hAnsi="Calibri" w:cs="Calibri"/>
          <w:color w:val="002060"/>
          <w:sz w:val="18"/>
          <w:szCs w:val="18"/>
        </w:rPr>
        <w:t>] jours de voyage seront ajoutés à la durée de la période de mobilité et inclus dans le calcul de la contribution aux frais de séjour</w:t>
      </w:r>
      <w:r w:rsidR="004C4CA5">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39A6F487" w14:textId="33D7D1E1" w:rsidR="000A2AA0"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000A2AA0">
        <w:rPr>
          <w:rFonts w:ascii="Calibri" w:hAnsi="Calibri" w:cs="Calibri"/>
          <w:color w:val="A6A6A6" w:themeColor="background1" w:themeShade="A6"/>
          <w:sz w:val="18"/>
          <w:szCs w:val="18"/>
          <w:lang w:val="en-GB"/>
        </w:rPr>
        <w:t xml:space="preserve"> for </w:t>
      </w:r>
    </w:p>
    <w:p w14:paraId="1BF12375" w14:textId="27C152E0" w:rsidR="000A2AA0" w:rsidRDefault="000A2AA0" w:rsidP="000A2AA0">
      <w:pPr>
        <w:ind w:left="709" w:hanging="1"/>
        <w:jc w:val="both"/>
        <w:rPr>
          <w:rFonts w:ascii="Calibri" w:hAnsi="Calibri" w:cs="Calibri"/>
          <w:color w:val="A6A6A6" w:themeColor="background1" w:themeShade="A6"/>
          <w:sz w:val="18"/>
          <w:szCs w:val="18"/>
          <w:lang w:val="en-GB"/>
        </w:rPr>
      </w:pPr>
      <w:r w:rsidRPr="000A2AA0">
        <w:rPr>
          <w:rFonts w:ascii="Calibri" w:hAnsi="Calibri" w:cs="Calibri"/>
          <w:color w:val="A6A6A6" w:themeColor="background1" w:themeShade="A6"/>
          <w:sz w:val="18"/>
          <w:szCs w:val="18"/>
          <w:lang w:val="en-GB"/>
        </w:rPr>
        <w:t>[</w:t>
      </w:r>
      <w:r>
        <w:rPr>
          <w:rFonts w:ascii="Calibri" w:hAnsi="Calibri" w:cs="Calibri"/>
          <w:color w:val="A6A6A6" w:themeColor="background1" w:themeShade="A6"/>
          <w:sz w:val="18"/>
          <w:szCs w:val="18"/>
          <w:lang w:val="en-GB"/>
        </w:rPr>
        <w:t>long-term mobility] or [short-term mobility]</w:t>
      </w:r>
    </w:p>
    <w:p w14:paraId="0CC097D0" w14:textId="14A3FE9E" w:rsidR="000A2AA0" w:rsidRPr="000A2AA0" w:rsidRDefault="000A2AA0" w:rsidP="00451E23">
      <w:pPr>
        <w:ind w:left="709" w:hanging="709"/>
        <w:jc w:val="both"/>
        <w:rPr>
          <w:rFonts w:ascii="Calibri" w:hAnsi="Calibri" w:cs="Calibri"/>
          <w:color w:val="002060"/>
          <w:sz w:val="18"/>
          <w:szCs w:val="18"/>
        </w:rPr>
      </w:pPr>
      <w:r>
        <w:rPr>
          <w:rFonts w:ascii="Calibri" w:hAnsi="Calibri" w:cs="Calibri"/>
          <w:sz w:val="18"/>
          <w:szCs w:val="18"/>
          <w:lang w:val="en-US"/>
        </w:rPr>
        <w:tab/>
      </w:r>
      <w:r w:rsidRPr="000A2AA0">
        <w:rPr>
          <w:rFonts w:ascii="Calibri" w:hAnsi="Calibri" w:cs="Calibri"/>
          <w:color w:val="002060"/>
          <w:sz w:val="18"/>
          <w:szCs w:val="18"/>
        </w:rPr>
        <w:t xml:space="preserve">Le participant recevra une aide financière de fonds européens Erasmus+ pour [………….] mois et [………….] jours pour </w:t>
      </w:r>
      <w:r>
        <w:rPr>
          <w:rFonts w:ascii="Calibri" w:hAnsi="Calibri" w:cs="Calibri"/>
          <w:color w:val="002060"/>
          <w:sz w:val="18"/>
          <w:szCs w:val="18"/>
        </w:rPr>
        <w:t xml:space="preserve">une mobilité physique de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Pr>
          <w:rFonts w:ascii="Calibri" w:hAnsi="Calibri" w:cs="Calibri"/>
          <w:color w:val="002060"/>
          <w:sz w:val="18"/>
          <w:szCs w:val="18"/>
        </w:rPr>
        <w:t xml:space="preserve">longue </w:t>
      </w:r>
      <w:r w:rsidR="00774B06">
        <w:rPr>
          <w:rFonts w:ascii="Calibri" w:hAnsi="Calibri" w:cs="Calibri"/>
          <w:color w:val="002060"/>
          <w:sz w:val="18"/>
          <w:szCs w:val="18"/>
        </w:rPr>
        <w:t>durée</w:t>
      </w:r>
      <w:r w:rsidR="00510E3C">
        <w:rPr>
          <w:rFonts w:ascii="Calibri" w:hAnsi="Calibri" w:cs="Calibri"/>
          <w:color w:val="002060"/>
          <w:sz w:val="18"/>
          <w:szCs w:val="18"/>
        </w:rPr>
        <w:t xml:space="preserve"> ou</w:t>
      </w:r>
      <w:r w:rsidR="00774B06">
        <w:rPr>
          <w:rFonts w:ascii="Calibri" w:hAnsi="Calibri" w:cs="Calibri"/>
          <w:color w:val="002060"/>
          <w:sz w:val="18"/>
          <w:szCs w:val="18"/>
        </w:rPr>
        <w:t xml:space="preserv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sidR="008879C1">
        <w:rPr>
          <w:rFonts w:ascii="Calibri" w:hAnsi="Calibri" w:cs="Calibri"/>
          <w:color w:val="002060"/>
          <w:sz w:val="18"/>
          <w:szCs w:val="18"/>
        </w:rPr>
        <w:t xml:space="preserve">de </w:t>
      </w:r>
      <w:r>
        <w:rPr>
          <w:rFonts w:ascii="Calibri" w:hAnsi="Calibri" w:cs="Calibri"/>
          <w:color w:val="002060"/>
          <w:sz w:val="18"/>
          <w:szCs w:val="18"/>
        </w:rPr>
        <w:t>courte durée</w:t>
      </w:r>
      <w:r w:rsidR="006C73B2">
        <w:rPr>
          <w:rFonts w:ascii="Calibri" w:hAnsi="Calibri" w:cs="Calibri"/>
          <w:color w:val="002060"/>
          <w:sz w:val="18"/>
          <w:szCs w:val="18"/>
        </w:rPr>
        <w:t>.</w:t>
      </w:r>
    </w:p>
    <w:p w14:paraId="401D82C4" w14:textId="4677AE48" w:rsidR="000A2AA0" w:rsidRPr="000A2AA0" w:rsidRDefault="000A2AA0" w:rsidP="000A2AA0">
      <w:pPr>
        <w:ind w:left="709" w:hanging="1"/>
        <w:jc w:val="both"/>
        <w:rPr>
          <w:rFonts w:ascii="Calibri" w:hAnsi="Calibri" w:cs="Calibri"/>
          <w:color w:val="002060"/>
          <w:sz w:val="18"/>
          <w:szCs w:val="18"/>
        </w:rPr>
      </w:pPr>
      <w:r w:rsidRPr="000A2AA0">
        <w:rPr>
          <w:rFonts w:ascii="Calibri" w:hAnsi="Calibri" w:cs="Calibri"/>
          <w:color w:val="002060"/>
          <w:sz w:val="18"/>
          <w:szCs w:val="18"/>
        </w:rPr>
        <w:tab/>
      </w:r>
    </w:p>
    <w:p w14:paraId="44CB5A56" w14:textId="51819222" w:rsidR="006C73B2" w:rsidRPr="00774B06" w:rsidRDefault="006C73B2" w:rsidP="00774B06">
      <w:pPr>
        <w:ind w:left="709" w:hanging="1"/>
        <w:jc w:val="both"/>
        <w:rPr>
          <w:rFonts w:ascii="Calibri" w:hAnsi="Calibri" w:cs="Calibri"/>
          <w:color w:val="A6A6A6" w:themeColor="background1" w:themeShade="A6"/>
          <w:sz w:val="18"/>
          <w:szCs w:val="18"/>
          <w:highlight w:val="yellow"/>
          <w:lang w:val="en-GB"/>
        </w:rPr>
      </w:pPr>
      <w:r w:rsidRPr="00774B06">
        <w:rPr>
          <w:rFonts w:ascii="Calibri" w:hAnsi="Calibri" w:cs="Calibri"/>
          <w:color w:val="A6A6A6" w:themeColor="background1" w:themeShade="A6"/>
          <w:sz w:val="18"/>
          <w:szCs w:val="18"/>
          <w:highlight w:val="yellow"/>
          <w:lang w:val="en-GB"/>
        </w:rPr>
        <w:t>For long-term mobility : the total duration of the physical mobility period shall not exceed 12 months, including any zero grant period. For short-term mobility</w:t>
      </w:r>
      <w:r w:rsidR="008879C1" w:rsidRPr="00774B06">
        <w:rPr>
          <w:rFonts w:ascii="Calibri" w:hAnsi="Calibri" w:cs="Calibri"/>
          <w:color w:val="A6A6A6" w:themeColor="background1" w:themeShade="A6"/>
          <w:sz w:val="18"/>
          <w:szCs w:val="18"/>
          <w:highlight w:val="yellow"/>
          <w:lang w:val="en-GB"/>
        </w:rPr>
        <w:t>, t</w:t>
      </w:r>
      <w:r w:rsidRPr="00774B06">
        <w:rPr>
          <w:rFonts w:ascii="Calibri" w:hAnsi="Calibri" w:cs="Calibri"/>
          <w:color w:val="A6A6A6" w:themeColor="background1" w:themeShade="A6"/>
          <w:sz w:val="18"/>
          <w:szCs w:val="18"/>
          <w:highlight w:val="yellow"/>
          <w:lang w:val="en-GB"/>
        </w:rPr>
        <w:t>he total duration of the physical mobility period shall not exceed 30 days.</w:t>
      </w:r>
    </w:p>
    <w:p w14:paraId="074C8076" w14:textId="32B41026" w:rsidR="00C85ABA" w:rsidRPr="008879C1" w:rsidRDefault="008879C1" w:rsidP="008879C1">
      <w:pPr>
        <w:ind w:left="709" w:hanging="1"/>
        <w:jc w:val="both"/>
        <w:rPr>
          <w:rFonts w:ascii="Calibri" w:hAnsi="Calibri" w:cs="Calibri"/>
          <w:color w:val="002060"/>
          <w:sz w:val="18"/>
          <w:szCs w:val="18"/>
        </w:rPr>
      </w:pPr>
      <w:r w:rsidRPr="00774B06">
        <w:rPr>
          <w:rFonts w:ascii="Calibri" w:hAnsi="Calibri" w:cs="Calibri"/>
          <w:color w:val="002060"/>
          <w:sz w:val="18"/>
          <w:szCs w:val="18"/>
          <w:highlight w:val="yellow"/>
        </w:rPr>
        <w:t>Pour une mobilité longue</w:t>
      </w:r>
      <w:r w:rsidR="00510E3C">
        <w:rPr>
          <w:rFonts w:ascii="Calibri" w:hAnsi="Calibri" w:cs="Calibri"/>
          <w:color w:val="002060"/>
          <w:sz w:val="18"/>
          <w:szCs w:val="18"/>
          <w:highlight w:val="yellow"/>
        </w:rPr>
        <w:t xml:space="preserve"> durée</w:t>
      </w:r>
      <w:r w:rsidRPr="00774B06">
        <w:rPr>
          <w:rFonts w:ascii="Calibri" w:hAnsi="Calibri" w:cs="Calibri"/>
          <w:color w:val="002060"/>
          <w:sz w:val="18"/>
          <w:szCs w:val="18"/>
          <w:highlight w:val="yellow"/>
        </w:rPr>
        <w:t xml:space="preserve"> : la durée totale de mobilité physique ne devra pas excéder 12 mois, période non financée comprise. Pour une mobilité courte durée, la durée totale de mobilité physique ne devra pas excéder 30 jours.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4991D045"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740E37BB" w14:textId="7BB76DBF"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4C2311BF" w14:textId="786CA0E7" w:rsidR="002474A6" w:rsidRDefault="002474A6" w:rsidP="00C85ABA">
      <w:pPr>
        <w:ind w:left="709" w:hanging="1"/>
        <w:jc w:val="both"/>
        <w:rPr>
          <w:rFonts w:ascii="Calibri" w:hAnsi="Calibri" w:cs="Calibri"/>
          <w:color w:val="002060"/>
          <w:sz w:val="18"/>
          <w:szCs w:val="18"/>
        </w:rPr>
      </w:pPr>
    </w:p>
    <w:p w14:paraId="1FCE4963" w14:textId="6802C858"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47E22D9C"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7A65B9EC" w14:textId="2B9A8441" w:rsidR="002474A6" w:rsidRDefault="002474A6" w:rsidP="00C85ABA">
      <w:pPr>
        <w:ind w:left="709" w:hanging="1"/>
        <w:jc w:val="both"/>
        <w:rPr>
          <w:rFonts w:ascii="Calibri" w:hAnsi="Calibri" w:cs="Calibri"/>
          <w:color w:val="002060"/>
          <w:sz w:val="18"/>
          <w:szCs w:val="18"/>
        </w:rPr>
      </w:pPr>
    </w:p>
    <w:p w14:paraId="61D06C48" w14:textId="13D6E89D" w:rsidR="002474A6" w:rsidRDefault="002474A6" w:rsidP="00C85ABA">
      <w:pPr>
        <w:ind w:left="709" w:hanging="1"/>
        <w:jc w:val="both"/>
        <w:rPr>
          <w:rFonts w:ascii="Calibri" w:hAnsi="Calibri" w:cs="Calibri"/>
          <w:color w:val="002060"/>
          <w:sz w:val="18"/>
          <w:szCs w:val="18"/>
        </w:rPr>
      </w:pPr>
    </w:p>
    <w:p w14:paraId="36A69C70" w14:textId="30CC4084" w:rsidR="002474A6" w:rsidRDefault="002474A6" w:rsidP="00C85ABA">
      <w:pPr>
        <w:ind w:left="709" w:hanging="1"/>
        <w:jc w:val="both"/>
        <w:rPr>
          <w:rFonts w:ascii="Calibri" w:hAnsi="Calibri" w:cs="Calibri"/>
          <w:color w:val="002060"/>
          <w:sz w:val="18"/>
          <w:szCs w:val="18"/>
        </w:rPr>
      </w:pPr>
    </w:p>
    <w:p w14:paraId="26D3DAE7" w14:textId="77777777" w:rsidR="002474A6" w:rsidRPr="00A53CFF" w:rsidRDefault="002474A6" w:rsidP="00C85ABA">
      <w:pPr>
        <w:ind w:left="709" w:hanging="1"/>
        <w:jc w:val="both"/>
        <w:rPr>
          <w:rFonts w:ascii="Calibri" w:hAnsi="Calibri" w:cs="Calibri"/>
          <w:color w:val="002060"/>
          <w:sz w:val="18"/>
          <w:szCs w:val="18"/>
        </w:rPr>
      </w:pPr>
    </w:p>
    <w:p w14:paraId="354B5CC7" w14:textId="670AD719"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25EACC33" w14:textId="77777777" w:rsidR="002474A6" w:rsidRPr="00A53CFF" w:rsidRDefault="002474A6">
      <w:pPr>
        <w:rPr>
          <w:rFonts w:ascii="Calibri" w:hAnsi="Calibri" w:cs="Calibri"/>
          <w:color w:val="002060"/>
          <w:sz w:val="18"/>
          <w:szCs w:val="18"/>
        </w:rPr>
      </w:pP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5D26AE2C"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The financial support is calculated following the funding rules indicated in the Erasmus+ Programme Guide.</w:t>
      </w:r>
    </w:p>
    <w:p w14:paraId="2FF4C426" w14:textId="4205FA1A"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ABE93F" w14:textId="77777777" w:rsidR="00B84FDE"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 xml:space="preserve">The participant shall receive financial support from Erasmus+ EU funds for [X days] of physical mobility </w:t>
      </w:r>
    </w:p>
    <w:p w14:paraId="7704A079" w14:textId="494CB440" w:rsidR="002474A6" w:rsidRDefault="00AA35BC" w:rsidP="00B84FDE">
      <w:pPr>
        <w:ind w:left="709" w:hanging="1"/>
        <w:jc w:val="both"/>
        <w:rPr>
          <w:rFonts w:ascii="Calibri" w:hAnsi="Calibri" w:cs="Calibri"/>
          <w:color w:val="A6A6A6" w:themeColor="background1" w:themeShade="A6"/>
          <w:sz w:val="18"/>
          <w:szCs w:val="18"/>
          <w:lang w:val="en-US"/>
        </w:rPr>
      </w:pPr>
      <w:r w:rsidRPr="00E205F1">
        <w:rPr>
          <w:rFonts w:ascii="Calibri" w:hAnsi="Calibri" w:cs="Calibri"/>
          <w:color w:val="A6A6A6" w:themeColor="background1" w:themeShade="A6"/>
          <w:sz w:val="18"/>
          <w:szCs w:val="18"/>
          <w:highlight w:val="yellow"/>
          <w:lang w:val="en-US"/>
        </w:rPr>
        <w:t>[the number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p>
    <w:p w14:paraId="16371B86" w14:textId="77777777" w:rsidR="00B84FDE" w:rsidRPr="00B84FDE" w:rsidRDefault="00AA35BC" w:rsidP="00C85ABA">
      <w:pPr>
        <w:ind w:left="709" w:hanging="709"/>
        <w:jc w:val="both"/>
        <w:rPr>
          <w:rFonts w:ascii="Calibri" w:hAnsi="Calibri" w:cs="Calibri"/>
          <w:color w:val="002060"/>
          <w:sz w:val="18"/>
          <w:szCs w:val="18"/>
        </w:rPr>
      </w:pPr>
      <w:r>
        <w:rPr>
          <w:rFonts w:ascii="Calibri" w:hAnsi="Calibri" w:cs="Calibri"/>
          <w:sz w:val="18"/>
          <w:szCs w:val="18"/>
          <w:lang w:val="en-US"/>
        </w:rPr>
        <w:tab/>
      </w:r>
      <w:r w:rsidRPr="00B84FDE">
        <w:rPr>
          <w:rFonts w:ascii="Calibri" w:hAnsi="Calibri" w:cs="Calibri"/>
          <w:color w:val="002060"/>
          <w:sz w:val="18"/>
          <w:szCs w:val="18"/>
        </w:rPr>
        <w:t>Le participant recevra une aide financière</w:t>
      </w:r>
      <w:r w:rsidR="00A2430A" w:rsidRPr="00B84FDE">
        <w:rPr>
          <w:rFonts w:ascii="Calibri" w:hAnsi="Calibri" w:cs="Calibri"/>
          <w:color w:val="002060"/>
          <w:sz w:val="18"/>
          <w:szCs w:val="18"/>
        </w:rPr>
        <w:t xml:space="preserve"> de fonds européens Erasmus +</w:t>
      </w:r>
      <w:r w:rsidRPr="00B84FDE">
        <w:rPr>
          <w:rFonts w:ascii="Calibri" w:hAnsi="Calibri" w:cs="Calibri"/>
          <w:color w:val="002060"/>
          <w:sz w:val="18"/>
          <w:szCs w:val="18"/>
        </w:rPr>
        <w:t xml:space="preserve"> pour ………..jours de mobilité physique .</w:t>
      </w:r>
    </w:p>
    <w:p w14:paraId="7D147EF0" w14:textId="5B27A398" w:rsidR="00AA35BC" w:rsidRPr="00B84FDE" w:rsidRDefault="00AA35BC" w:rsidP="00B84FDE">
      <w:pPr>
        <w:ind w:left="709" w:hanging="1"/>
        <w:jc w:val="both"/>
        <w:rPr>
          <w:rFonts w:ascii="Calibri" w:hAnsi="Calibri" w:cs="Calibri"/>
          <w:color w:val="002060"/>
          <w:sz w:val="18"/>
          <w:szCs w:val="18"/>
        </w:rPr>
      </w:pPr>
      <w:r w:rsidRPr="00B84FDE">
        <w:rPr>
          <w:rFonts w:ascii="Calibri" w:hAnsi="Calibri" w:cs="Calibri"/>
          <w:color w:val="002060"/>
          <w:sz w:val="18"/>
          <w:szCs w:val="18"/>
          <w:highlight w:val="yellow"/>
        </w:rPr>
        <w:t>Le nombre de jours devra être égal à la durée de la mobilité physique + les jours de voyage pour utilisation d’un moyen de transport écoresponsable, si applicable. Si le participant est non allocataire partiel ou total, le nombre de jours devra être ajusté en conséquence.</w:t>
      </w:r>
    </w:p>
    <w:p w14:paraId="7B01E794" w14:textId="77777777" w:rsidR="00D33954" w:rsidRPr="00AA35BC" w:rsidRDefault="00D33954" w:rsidP="00C85ABA">
      <w:pPr>
        <w:pStyle w:val="Text1"/>
        <w:spacing w:after="0"/>
        <w:ind w:left="0"/>
        <w:rPr>
          <w:rFonts w:ascii="Calibri" w:eastAsiaTheme="minorEastAsia" w:hAnsi="Calibri" w:cs="Calibri"/>
          <w:snapToGrid/>
          <w:color w:val="002060"/>
          <w:sz w:val="18"/>
          <w:szCs w:val="18"/>
          <w:lang w:eastAsia="fr-FR"/>
        </w:rPr>
      </w:pPr>
    </w:p>
    <w:p w14:paraId="0FD2E090" w14:textId="1C321023" w:rsidR="00AA35BC" w:rsidRDefault="00C85ABA" w:rsidP="004A7E0B">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The total financial support for the mobility period is EUR […], corresponding to EUR [[for long-term mobility] […] per month and EUR […] per extra days] [[for short-term mobility] EUR 70 per day up to the 14th day of physical activity and EUR 50 per day from the 15th day [if applicable: and includes applicable top-ups] [if applicable: and includes EUR [...] for travel.[For zero-grant participants, the contribution for travel should be 0] [if applicable:  and includes EUR […] for [….] funded travel days].</w:t>
      </w:r>
    </w:p>
    <w:p w14:paraId="5FDBECD0" w14:textId="1E92EFB4" w:rsidR="00E96310" w:rsidRPr="001B0E79" w:rsidRDefault="00AA35BC" w:rsidP="004A7E0B">
      <w:pPr>
        <w:ind w:left="709" w:hanging="709"/>
        <w:jc w:val="both"/>
        <w:rPr>
          <w:rFonts w:ascii="Calibri" w:hAnsi="Calibri" w:cs="Calibri"/>
          <w:color w:val="002060"/>
          <w:sz w:val="18"/>
          <w:szCs w:val="18"/>
        </w:rPr>
      </w:pPr>
      <w:r>
        <w:rPr>
          <w:rFonts w:ascii="Calibri" w:hAnsi="Calibri" w:cs="Calibri"/>
          <w:sz w:val="18"/>
          <w:szCs w:val="18"/>
          <w:lang w:val="en-US"/>
        </w:rPr>
        <w:tab/>
      </w:r>
      <w:r w:rsidR="005B0FBC" w:rsidRPr="001B0E79">
        <w:rPr>
          <w:rFonts w:ascii="Calibri" w:hAnsi="Calibri" w:cs="Calibri"/>
          <w:color w:val="002060"/>
          <w:sz w:val="18"/>
          <w:szCs w:val="18"/>
        </w:rPr>
        <w:t>Le</w:t>
      </w:r>
      <w:r w:rsidR="00E96310" w:rsidRPr="001B0E79">
        <w:rPr>
          <w:rFonts w:ascii="Calibri" w:hAnsi="Calibri" w:cs="Calibri"/>
          <w:color w:val="002060"/>
          <w:sz w:val="18"/>
          <w:szCs w:val="18"/>
        </w:rPr>
        <w:t xml:space="preserve"> montant total de l’aide financière accordée est de :………………………euros, </w:t>
      </w:r>
    </w:p>
    <w:p w14:paraId="260FE1DE" w14:textId="40373536"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mobilit</w:t>
      </w:r>
      <w:r w:rsidR="003A057D">
        <w:rPr>
          <w:rFonts w:ascii="Calibri" w:hAnsi="Calibri" w:cs="Calibri"/>
          <w:color w:val="002060"/>
          <w:sz w:val="18"/>
          <w:szCs w:val="18"/>
        </w:rPr>
        <w:t>é</w:t>
      </w:r>
      <w:r w:rsidRPr="001B0E79">
        <w:rPr>
          <w:rFonts w:ascii="Calibri" w:hAnsi="Calibri" w:cs="Calibri"/>
          <w:color w:val="002060"/>
          <w:sz w:val="18"/>
          <w:szCs w:val="18"/>
        </w:rPr>
        <w:t xml:space="preserve"> de longue durée : ………………….euros par mois et ………………….euros par jour supplémentaire</w:t>
      </w:r>
    </w:p>
    <w:p w14:paraId="4F046415" w14:textId="649D0D15"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w:t>
      </w:r>
      <w:r w:rsidR="003A057D">
        <w:rPr>
          <w:rFonts w:ascii="Calibri" w:hAnsi="Calibri" w:cs="Calibri"/>
          <w:color w:val="002060"/>
          <w:sz w:val="18"/>
          <w:szCs w:val="18"/>
        </w:rPr>
        <w:t>mobili</w:t>
      </w:r>
      <w:r w:rsidRPr="001B0E79">
        <w:rPr>
          <w:rFonts w:ascii="Calibri" w:hAnsi="Calibri" w:cs="Calibri"/>
          <w:color w:val="002060"/>
          <w:sz w:val="18"/>
          <w:szCs w:val="18"/>
        </w:rPr>
        <w:t>té de courte durée : 70 euros par jour jusqu’au 14</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 50 euros par jour à partir du 15</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w:t>
      </w:r>
    </w:p>
    <w:p w14:paraId="2899FD34" w14:textId="278E13AE"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Et inclu</w:t>
      </w:r>
      <w:r w:rsidR="001B0089" w:rsidRPr="001B0E79">
        <w:rPr>
          <w:rFonts w:ascii="Calibri" w:hAnsi="Calibri" w:cs="Calibri"/>
          <w:color w:val="002060"/>
          <w:sz w:val="18"/>
          <w:szCs w:val="18"/>
        </w:rPr>
        <w:t>t</w:t>
      </w:r>
      <w:r w:rsidRPr="001B0E79">
        <w:rPr>
          <w:rFonts w:ascii="Calibri" w:hAnsi="Calibri" w:cs="Calibri"/>
          <w:color w:val="002060"/>
          <w:sz w:val="18"/>
          <w:szCs w:val="18"/>
        </w:rPr>
        <w:t>, si applicable :</w:t>
      </w:r>
    </w:p>
    <w:p w14:paraId="1095C8E4" w14:textId="04E7A58F" w:rsidR="00B84FDE" w:rsidRPr="001B0E79" w:rsidRDefault="00B84FDE"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de complément(s)</w:t>
      </w:r>
    </w:p>
    <w:p w14:paraId="42147EF0" w14:textId="3BFAF77B"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pour la contribution aux frais de voyage</w:t>
      </w:r>
      <w:r w:rsidR="00B84FDE" w:rsidRPr="001B0E79">
        <w:rPr>
          <w:rFonts w:ascii="Calibri" w:hAnsi="Calibri" w:cs="Calibri"/>
          <w:color w:val="002060"/>
          <w:sz w:val="18"/>
          <w:szCs w:val="18"/>
        </w:rPr>
        <w:t xml:space="preserve"> (non applicable pour les non allocataires)</w:t>
      </w:r>
    </w:p>
    <w:p w14:paraId="3A71D230" w14:textId="780BD84F" w:rsidR="00E96310" w:rsidRPr="001B0E79" w:rsidRDefault="00E96310" w:rsidP="004A7E0B">
      <w:pPr>
        <w:ind w:left="709" w:hanging="709"/>
        <w:jc w:val="both"/>
        <w:rPr>
          <w:rFonts w:ascii="Calibri" w:hAnsi="Calibri" w:cs="Calibri"/>
          <w:sz w:val="18"/>
          <w:szCs w:val="18"/>
        </w:rPr>
      </w:pPr>
      <w:r w:rsidRPr="001B0E79">
        <w:rPr>
          <w:rFonts w:ascii="Calibri" w:hAnsi="Calibri" w:cs="Calibri"/>
          <w:color w:val="002060"/>
          <w:sz w:val="18"/>
          <w:szCs w:val="18"/>
        </w:rPr>
        <w:tab/>
      </w:r>
      <w:r w:rsidR="005B0FBC" w:rsidRPr="001B0E79">
        <w:rPr>
          <w:rFonts w:ascii="Calibri" w:hAnsi="Calibri" w:cs="Calibri"/>
          <w:color w:val="002060"/>
          <w:sz w:val="18"/>
          <w:szCs w:val="18"/>
        </w:rPr>
        <w:t xml:space="preserve">……………euros pour les jours de voyage </w:t>
      </w:r>
      <w:r w:rsidR="001B0089" w:rsidRPr="001B0E79">
        <w:rPr>
          <w:rFonts w:ascii="Calibri" w:hAnsi="Calibri" w:cs="Calibri"/>
          <w:color w:val="002060"/>
          <w:sz w:val="18"/>
          <w:szCs w:val="18"/>
        </w:rPr>
        <w:t>financ</w:t>
      </w:r>
      <w:r w:rsidR="00FC1746" w:rsidRPr="001B0E79">
        <w:rPr>
          <w:rFonts w:ascii="Calibri" w:hAnsi="Calibri" w:cs="Calibri"/>
          <w:color w:val="002060"/>
          <w:sz w:val="18"/>
          <w:szCs w:val="18"/>
        </w:rPr>
        <w:t>é</w:t>
      </w:r>
      <w:r w:rsidR="001B0089" w:rsidRPr="001B0E79">
        <w:rPr>
          <w:rFonts w:ascii="Calibri" w:hAnsi="Calibri" w:cs="Calibri"/>
          <w:color w:val="002060"/>
          <w:sz w:val="18"/>
          <w:szCs w:val="18"/>
        </w:rPr>
        <w:t>s (cas de moyens de transport écoresponsable</w:t>
      </w:r>
      <w:r w:rsidR="00FC1746" w:rsidRPr="001B0E79">
        <w:rPr>
          <w:rFonts w:ascii="Calibri" w:hAnsi="Calibri" w:cs="Calibri"/>
          <w:color w:val="002060"/>
          <w:sz w:val="18"/>
          <w:szCs w:val="18"/>
        </w:rPr>
        <w:t>s – se référer au guide du programme)</w:t>
      </w:r>
    </w:p>
    <w:p w14:paraId="0201B2AE" w14:textId="70E54559" w:rsidR="00D33954" w:rsidRDefault="00D33954" w:rsidP="00BC2080">
      <w:pPr>
        <w:ind w:left="709" w:hanging="709"/>
        <w:jc w:val="both"/>
        <w:rPr>
          <w:rFonts w:ascii="Calibri" w:hAnsi="Calibri" w:cs="Calibri"/>
          <w:color w:val="002060"/>
        </w:rPr>
      </w:pPr>
    </w:p>
    <w:p w14:paraId="26A2503C" w14:textId="4B357FF3"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5E7A7128" w14:textId="407738CD"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345AFE56" w14:textId="600DF8DF"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5B03BB9E"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31116DBD"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4D0F4DCF"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30027098" w14:textId="5DB94A22"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292A776B" w14:textId="2F6C5746" w:rsidR="00D33954" w:rsidRPr="00A53CFF" w:rsidRDefault="006220EB" w:rsidP="00C85ABA">
      <w:pPr>
        <w:ind w:left="709"/>
        <w:jc w:val="both"/>
        <w:rPr>
          <w:rFonts w:ascii="Calibri" w:hAnsi="Calibri" w:cs="Calibri"/>
          <w:color w:val="002060"/>
          <w:sz w:val="18"/>
          <w:szCs w:val="18"/>
        </w:rPr>
      </w:pPr>
      <w:r>
        <w:rPr>
          <w:rFonts w:ascii="Calibri" w:hAnsi="Calibri" w:cs="Calibri"/>
          <w:color w:val="002060"/>
          <w:sz w:val="18"/>
          <w:szCs w:val="18"/>
        </w:rPr>
        <w:t>Dans un délai de 30 jours calendaires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versé au participant représentant [</w:t>
      </w:r>
      <w:r w:rsidR="006510CA" w:rsidRPr="00AE43CB">
        <w:rPr>
          <w:rFonts w:ascii="Calibri" w:hAnsi="Calibri" w:cs="Calibri"/>
          <w:color w:val="002060"/>
          <w:sz w:val="18"/>
          <w:szCs w:val="18"/>
          <w:highlight w:val="yellow"/>
        </w:rPr>
        <w:t>au choix de l’établissement :</w:t>
      </w:r>
      <w:r w:rsidR="006510CA">
        <w:rPr>
          <w:rFonts w:ascii="Calibri" w:hAnsi="Calibri" w:cs="Calibri"/>
          <w:color w:val="002060"/>
          <w:sz w:val="18"/>
          <w:szCs w:val="18"/>
        </w:rPr>
        <w:t xml:space="preserve"> de </w:t>
      </w:r>
      <w:r w:rsidR="00D33954" w:rsidRPr="00A53CFF">
        <w:rPr>
          <w:rFonts w:ascii="Calibri" w:hAnsi="Calibri" w:cs="Calibri"/>
          <w:i/>
          <w:color w:val="002060"/>
          <w:sz w:val="18"/>
          <w:szCs w:val="18"/>
        </w:rPr>
        <w:t>70 à 100 %</w:t>
      </w:r>
      <w:r w:rsidR="00D33954"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4A34C90"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r w:rsidR="006510CA">
        <w:rPr>
          <w:rFonts w:ascii="Calibri" w:hAnsi="Calibri" w:cs="Calibri"/>
          <w:color w:val="A6A6A6" w:themeColor="background1" w:themeShade="A6"/>
          <w:sz w:val="18"/>
          <w:szCs w:val="18"/>
          <w:lang w:val="en-US"/>
        </w:rPr>
        <w:t>organisation</w:t>
      </w:r>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75B1B3E5" w14:textId="5B18FCA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7C28F3B" w14:textId="427F189B" w:rsidR="00BE3584" w:rsidRDefault="00BE3584">
      <w:pPr>
        <w:rPr>
          <w:rFonts w:ascii="Calibri" w:hAnsi="Calibri" w:cs="Calibri"/>
          <w:color w:val="002060"/>
        </w:rPr>
      </w:pPr>
      <w:r>
        <w:rPr>
          <w:rFonts w:ascii="Calibri" w:hAnsi="Calibri" w:cs="Calibri"/>
          <w:color w:val="002060"/>
        </w:rPr>
        <w:br w:type="page"/>
      </w:r>
    </w:p>
    <w:p w14:paraId="20DFD3DE"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1AEE018D"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[In case the receiving organisation is identified as the responsible party in art 5.3, a specific document shall be attached to this grant agreement defining the conditions of the insurance provision and including the consent of the receiving organisation.]</w:t>
      </w:r>
    </w:p>
    <w:p w14:paraId="37BE4E9F" w14:textId="4E396B44"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1B072627" w14:textId="77777777" w:rsidR="00D33954" w:rsidRPr="00A53CFF" w:rsidRDefault="00D33954" w:rsidP="00C85ABA">
      <w:pPr>
        <w:jc w:val="both"/>
        <w:rPr>
          <w:rFonts w:ascii="Calibri" w:hAnsi="Calibri" w:cs="Calibri"/>
          <w:color w:val="002060"/>
          <w:sz w:val="18"/>
          <w:szCs w:val="18"/>
        </w:rPr>
      </w:pPr>
    </w:p>
    <w:p w14:paraId="07FF21D8" w14:textId="5B7FF379" w:rsidR="00A81351" w:rsidRPr="00162AC2" w:rsidRDefault="00236514" w:rsidP="00A81351">
      <w:pPr>
        <w:ind w:left="705" w:hanging="705"/>
        <w:jc w:val="both"/>
        <w:rPr>
          <w:rFonts w:ascii="Calibri" w:hAnsi="Calibri" w:cs="Calibri"/>
          <w:color w:val="A6A6A6" w:themeColor="background1" w:themeShade="A6"/>
          <w:sz w:val="18"/>
          <w:szCs w:val="18"/>
          <w:highlight w:val="yellow"/>
          <w:lang w:val="en-GB"/>
        </w:rPr>
      </w:pPr>
      <w:r w:rsidRPr="00A53CFF">
        <w:rPr>
          <w:rFonts w:ascii="Calibri" w:hAnsi="Calibri" w:cs="Calibri"/>
          <w:sz w:val="18"/>
          <w:szCs w:val="18"/>
          <w:lang w:val="en-US"/>
        </w:rPr>
        <w:t>5.2</w:t>
      </w:r>
      <w:r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 xml:space="preserve">Insurance coverage shall include at minimum a health insurance, [mandatory for traineeships and optional for studies:] a liability  insurance and an accident insurance. </w:t>
      </w:r>
      <w:r w:rsidR="00A81351" w:rsidRPr="00162AC2">
        <w:rPr>
          <w:rFonts w:ascii="Calibri" w:hAnsi="Calibri" w:cs="Calibri"/>
          <w:color w:val="A6A6A6" w:themeColor="background1" w:themeShade="A6"/>
          <w:sz w:val="18"/>
          <w:szCs w:val="18"/>
          <w:highlight w:val="yellow"/>
          <w:lang w:val="en-GB"/>
        </w:rPr>
        <w:t>[Explanation: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 receiving organisation. In addition to the above, insurance against loss or theft of documents, travel tickets and luggage is recommended</w:t>
      </w:r>
      <w:r w:rsidR="00343E38">
        <w:rPr>
          <w:rFonts w:ascii="Calibri" w:hAnsi="Calibri" w:cs="Calibri"/>
          <w:color w:val="A6A6A6" w:themeColor="background1" w:themeShade="A6"/>
          <w:sz w:val="18"/>
          <w:szCs w:val="18"/>
          <w:highlight w:val="yellow"/>
          <w:lang w:val="en-GB"/>
        </w:rPr>
        <w:t>]</w:t>
      </w:r>
      <w:r w:rsidR="00A81351" w:rsidRPr="00162AC2">
        <w:rPr>
          <w:rFonts w:ascii="Calibri" w:hAnsi="Calibri" w:cs="Calibri"/>
          <w:color w:val="A6A6A6" w:themeColor="background1" w:themeShade="A6"/>
          <w:sz w:val="18"/>
          <w:szCs w:val="18"/>
          <w:highlight w:val="yellow"/>
          <w:lang w:val="en-GB"/>
        </w:rPr>
        <w:t xml:space="preserve">. </w:t>
      </w:r>
    </w:p>
    <w:p w14:paraId="05249141" w14:textId="156016C5" w:rsidR="00F432A7" w:rsidRDefault="00F432A7" w:rsidP="00A81351">
      <w:pPr>
        <w:ind w:left="705" w:hanging="705"/>
        <w:jc w:val="both"/>
        <w:rPr>
          <w:rFonts w:ascii="Calibri" w:hAnsi="Calibri" w:cs="Calibri"/>
          <w:color w:val="A6A6A6" w:themeColor="background1" w:themeShade="A6"/>
          <w:sz w:val="18"/>
          <w:szCs w:val="18"/>
          <w:lang w:val="en-GB"/>
        </w:rPr>
      </w:pPr>
      <w:r w:rsidRPr="00343E38">
        <w:rPr>
          <w:rFonts w:ascii="Calibri" w:hAnsi="Calibri" w:cs="Calibri"/>
          <w:sz w:val="18"/>
          <w:szCs w:val="18"/>
          <w:lang w:val="en-US"/>
        </w:rPr>
        <w:tab/>
      </w:r>
      <w:r w:rsidRPr="00162AC2">
        <w:rPr>
          <w:rFonts w:ascii="Calibri" w:hAnsi="Calibri" w:cs="Calibri"/>
          <w:color w:val="A6A6A6" w:themeColor="background1" w:themeShade="A6"/>
          <w:sz w:val="18"/>
          <w:szCs w:val="18"/>
          <w:highlight w:val="yellow"/>
          <w:lang w:val="en-GB"/>
        </w:rPr>
        <w:tab/>
        <w:t>[It is recommended to also include the following information:][Insurance provider(s), insurance number and insurance policy]</w:t>
      </w:r>
    </w:p>
    <w:p w14:paraId="7B4ECA71" w14:textId="77777777" w:rsidR="00F432A7" w:rsidRDefault="00F432A7" w:rsidP="00A81351">
      <w:pPr>
        <w:ind w:left="705" w:hanging="705"/>
        <w:jc w:val="both"/>
        <w:rPr>
          <w:rFonts w:ascii="Calibri" w:hAnsi="Calibri" w:cs="Calibri"/>
          <w:color w:val="A6A6A6" w:themeColor="background1" w:themeShade="A6"/>
          <w:sz w:val="18"/>
          <w:szCs w:val="18"/>
          <w:lang w:val="en-GB"/>
        </w:rPr>
      </w:pPr>
    </w:p>
    <w:p w14:paraId="5F305DB6" w14:textId="22A95C3B" w:rsidR="00A81351" w:rsidRPr="00F432A7" w:rsidRDefault="00A81351" w:rsidP="00A81351">
      <w:pPr>
        <w:ind w:left="705" w:hanging="705"/>
        <w:jc w:val="both"/>
        <w:rPr>
          <w:rFonts w:ascii="Calibri" w:hAnsi="Calibri" w:cs="Calibri"/>
          <w:color w:val="002060"/>
          <w:sz w:val="18"/>
          <w:szCs w:val="18"/>
        </w:rPr>
      </w:pPr>
      <w:r>
        <w:rPr>
          <w:rFonts w:ascii="Calibri" w:hAnsi="Calibri" w:cs="Calibri"/>
          <w:sz w:val="18"/>
          <w:szCs w:val="18"/>
          <w:lang w:val="en-US"/>
        </w:rPr>
        <w:tab/>
      </w: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sidR="00343E38">
        <w:rPr>
          <w:rFonts w:ascii="Calibri" w:hAnsi="Calibri" w:cs="Calibri"/>
          <w:color w:val="002060"/>
          <w:sz w:val="18"/>
          <w:szCs w:val="18"/>
        </w:rPr>
        <w:t>.</w:t>
      </w:r>
    </w:p>
    <w:p w14:paraId="2633B4AD" w14:textId="56AC5394" w:rsidR="00F432A7" w:rsidRPr="00162AC2" w:rsidRDefault="00A81351" w:rsidP="00F432A7">
      <w:pPr>
        <w:ind w:left="705" w:hanging="705"/>
        <w:jc w:val="both"/>
        <w:rPr>
          <w:rFonts w:ascii="Calibri" w:hAnsi="Calibri" w:cs="Calibri"/>
          <w:color w:val="002060"/>
          <w:sz w:val="18"/>
          <w:szCs w:val="18"/>
          <w:highlight w:val="yellow"/>
        </w:rPr>
      </w:pPr>
      <w:r w:rsidRPr="00F432A7">
        <w:rPr>
          <w:rFonts w:ascii="Calibri" w:hAnsi="Calibri" w:cs="Calibri"/>
          <w:color w:val="002060"/>
          <w:sz w:val="18"/>
          <w:szCs w:val="18"/>
        </w:rPr>
        <w:tab/>
      </w:r>
      <w:r w:rsidRPr="00162AC2">
        <w:rPr>
          <w:rFonts w:ascii="Calibri" w:hAnsi="Calibri" w:cs="Calibri"/>
          <w:color w:val="002060"/>
          <w:sz w:val="18"/>
          <w:szCs w:val="18"/>
          <w:highlight w:val="yellow"/>
        </w:rPr>
        <w:t xml:space="preserve">Explications : </w:t>
      </w:r>
      <w:r w:rsidR="00534389" w:rsidRPr="00162AC2">
        <w:rPr>
          <w:rFonts w:ascii="Calibri" w:hAnsi="Calibri" w:cs="Calibri"/>
          <w:color w:val="002060"/>
          <w:sz w:val="18"/>
          <w:szCs w:val="18"/>
          <w:highlight w:val="yellow"/>
        </w:rPr>
        <w:t>dans le cas d’une mobilité intra européenne</w:t>
      </w:r>
      <w:r w:rsidRPr="00162AC2">
        <w:rPr>
          <w:rFonts w:ascii="Calibri" w:hAnsi="Calibri" w:cs="Calibri"/>
          <w:color w:val="002060"/>
          <w:sz w:val="18"/>
          <w:szCs w:val="18"/>
          <w:highlight w:val="yellow"/>
        </w:rPr>
        <w:t xml:space="preserve">, l’étudiant est couvert par son régime de sécurité sociale étudiant pour la prise en charge </w:t>
      </w:r>
      <w:r w:rsidR="00534389" w:rsidRPr="00162AC2">
        <w:rPr>
          <w:rFonts w:ascii="Calibri" w:hAnsi="Calibri" w:cs="Calibri"/>
          <w:color w:val="002060"/>
          <w:sz w:val="18"/>
          <w:szCs w:val="18"/>
          <w:highlight w:val="yellow"/>
        </w:rPr>
        <w:t xml:space="preserve">basique </w:t>
      </w:r>
      <w:r w:rsidRPr="00162AC2">
        <w:rPr>
          <w:rFonts w:ascii="Calibri" w:hAnsi="Calibri" w:cs="Calibri"/>
          <w:color w:val="002060"/>
          <w:sz w:val="18"/>
          <w:szCs w:val="18"/>
          <w:highlight w:val="yellow"/>
        </w:rPr>
        <w:t xml:space="preserve">des soins </w:t>
      </w:r>
      <w:r w:rsidR="00534389" w:rsidRPr="00162AC2">
        <w:rPr>
          <w:rFonts w:ascii="Calibri" w:hAnsi="Calibri" w:cs="Calibri"/>
          <w:color w:val="002060"/>
          <w:sz w:val="18"/>
          <w:szCs w:val="18"/>
          <w:highlight w:val="yellow"/>
        </w:rPr>
        <w:t>médicaux lors de son séjour à l’étranger, par le biais de l</w:t>
      </w:r>
      <w:r w:rsidRPr="00162AC2">
        <w:rPr>
          <w:rFonts w:ascii="Calibri" w:hAnsi="Calibri" w:cs="Calibri"/>
          <w:color w:val="002060"/>
          <w:sz w:val="18"/>
          <w:szCs w:val="18"/>
          <w:highlight w:val="yellow"/>
        </w:rPr>
        <w:t>a Carte Européenne d’Assurance Maladie (CEAM)</w:t>
      </w:r>
      <w:r w:rsidR="00534389" w:rsidRPr="00162AC2">
        <w:rPr>
          <w:rFonts w:ascii="Calibri" w:hAnsi="Calibri" w:cs="Calibri"/>
          <w:color w:val="002060"/>
          <w:sz w:val="18"/>
          <w:szCs w:val="18"/>
          <w:highlight w:val="yellow"/>
        </w:rPr>
        <w:t xml:space="preserve">. </w:t>
      </w:r>
      <w:r w:rsidRPr="00162AC2">
        <w:rPr>
          <w:rFonts w:ascii="Calibri" w:hAnsi="Calibri" w:cs="Calibri"/>
          <w:color w:val="002060"/>
          <w:sz w:val="18"/>
          <w:szCs w:val="18"/>
          <w:highlight w:val="yellow"/>
        </w:rPr>
        <w:t>Cependant, cette couverture peut s’avérer insuffisante</w:t>
      </w:r>
      <w:r w:rsidR="00343E38">
        <w:rPr>
          <w:rFonts w:ascii="Calibri" w:hAnsi="Calibri" w:cs="Calibri"/>
          <w:color w:val="002060"/>
          <w:sz w:val="18"/>
          <w:szCs w:val="18"/>
          <w:highlight w:val="yellow"/>
        </w:rPr>
        <w:t xml:space="preserve"> dans certaines situations</w:t>
      </w:r>
      <w:r w:rsidRPr="00162AC2">
        <w:rPr>
          <w:rFonts w:ascii="Calibri" w:hAnsi="Calibri" w:cs="Calibri"/>
          <w:color w:val="002060"/>
          <w:sz w:val="18"/>
          <w:szCs w:val="18"/>
          <w:highlight w:val="yellow"/>
        </w:rPr>
        <w:t xml:space="preserve">, notamment </w:t>
      </w:r>
      <w:r w:rsidR="00343E38">
        <w:rPr>
          <w:rFonts w:ascii="Calibri" w:hAnsi="Calibri" w:cs="Calibri"/>
          <w:color w:val="002060"/>
          <w:sz w:val="18"/>
          <w:szCs w:val="18"/>
          <w:highlight w:val="yellow"/>
        </w:rPr>
        <w:t xml:space="preserve">pour </w:t>
      </w:r>
      <w:r w:rsidRPr="00162AC2">
        <w:rPr>
          <w:rFonts w:ascii="Calibri" w:hAnsi="Calibri" w:cs="Calibri"/>
          <w:color w:val="002060"/>
          <w:sz w:val="18"/>
          <w:szCs w:val="18"/>
          <w:highlight w:val="yellow"/>
        </w:rPr>
        <w:t>un rapatriement ou une intervention médicale spécifique</w:t>
      </w:r>
      <w:r w:rsidR="00534389" w:rsidRPr="00162AC2">
        <w:rPr>
          <w:rFonts w:ascii="Calibri" w:hAnsi="Calibri" w:cs="Calibri"/>
          <w:color w:val="002060"/>
          <w:sz w:val="18"/>
          <w:szCs w:val="18"/>
          <w:highlight w:val="yellow"/>
        </w:rPr>
        <w:t xml:space="preserve"> ou dans le cadre d’une mobilité internationale hors Europe.</w:t>
      </w:r>
      <w:r w:rsidRPr="00162AC2">
        <w:rPr>
          <w:rFonts w:ascii="Calibri" w:hAnsi="Calibri" w:cs="Calibri"/>
          <w:color w:val="002060"/>
          <w:sz w:val="18"/>
          <w:szCs w:val="18"/>
          <w:highlight w:val="yellow"/>
        </w:rPr>
        <w:t xml:space="preserve"> </w:t>
      </w:r>
      <w:r w:rsidR="00343E38">
        <w:rPr>
          <w:rFonts w:ascii="Calibri" w:hAnsi="Calibri" w:cs="Calibri"/>
          <w:color w:val="002060"/>
          <w:sz w:val="18"/>
          <w:szCs w:val="18"/>
          <w:highlight w:val="yellow"/>
        </w:rPr>
        <w:t>Dans ce cas, u</w:t>
      </w:r>
      <w:r w:rsidRPr="00162AC2">
        <w:rPr>
          <w:rFonts w:ascii="Calibri" w:hAnsi="Calibri" w:cs="Calibri"/>
          <w:color w:val="002060"/>
          <w:sz w:val="18"/>
          <w:szCs w:val="18"/>
          <w:highlight w:val="yellow"/>
        </w:rPr>
        <w:t xml:space="preserve">ne assurance santé complémentaire peut s’avérer </w:t>
      </w:r>
      <w:r w:rsidR="000B5FB4" w:rsidRPr="00162AC2">
        <w:rPr>
          <w:rFonts w:ascii="Calibri" w:hAnsi="Calibri" w:cs="Calibri"/>
          <w:color w:val="002060"/>
          <w:sz w:val="18"/>
          <w:szCs w:val="18"/>
          <w:highlight w:val="yellow"/>
        </w:rPr>
        <w:t>nécessaire</w:t>
      </w:r>
      <w:r w:rsidRPr="00162AC2">
        <w:rPr>
          <w:rFonts w:ascii="Calibri" w:hAnsi="Calibri" w:cs="Calibri"/>
          <w:color w:val="002060"/>
          <w:sz w:val="18"/>
          <w:szCs w:val="18"/>
          <w:highlight w:val="yellow"/>
        </w:rPr>
        <w:t>.</w:t>
      </w:r>
      <w:r w:rsidR="00BF29A3" w:rsidRPr="00162AC2">
        <w:rPr>
          <w:rFonts w:ascii="Calibri" w:hAnsi="Calibri" w:cs="Calibri"/>
          <w:color w:val="002060"/>
          <w:sz w:val="18"/>
          <w:szCs w:val="18"/>
          <w:highlight w:val="yellow"/>
        </w:rPr>
        <w:t xml:space="preserve"> Les assurances responsabilité civile et </w:t>
      </w:r>
      <w:r w:rsidR="00F432A7" w:rsidRPr="00162AC2">
        <w:rPr>
          <w:rFonts w:ascii="Calibri" w:hAnsi="Calibri" w:cs="Calibri"/>
          <w:color w:val="002060"/>
          <w:sz w:val="18"/>
          <w:szCs w:val="18"/>
          <w:highlight w:val="yellow"/>
        </w:rPr>
        <w:t>accident du travail couvre</w:t>
      </w:r>
      <w:r w:rsidR="00343E38">
        <w:rPr>
          <w:rFonts w:ascii="Calibri" w:hAnsi="Calibri" w:cs="Calibri"/>
          <w:color w:val="002060"/>
          <w:sz w:val="18"/>
          <w:szCs w:val="18"/>
          <w:highlight w:val="yellow"/>
        </w:rPr>
        <w:t>nt</w:t>
      </w:r>
      <w:r w:rsidR="00F432A7" w:rsidRPr="00162AC2">
        <w:rPr>
          <w:rFonts w:ascii="Calibri" w:hAnsi="Calibri" w:cs="Calibri"/>
          <w:color w:val="002060"/>
          <w:sz w:val="18"/>
          <w:szCs w:val="18"/>
          <w:highlight w:val="yellow"/>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Pr>
          <w:rFonts w:ascii="Calibri" w:hAnsi="Calibri" w:cs="Calibri"/>
          <w:color w:val="002060"/>
          <w:sz w:val="18"/>
          <w:szCs w:val="18"/>
          <w:highlight w:val="yellow"/>
        </w:rPr>
        <w:t>s</w:t>
      </w:r>
      <w:r w:rsidR="00F432A7" w:rsidRPr="00162AC2">
        <w:rPr>
          <w:rFonts w:ascii="Calibri" w:hAnsi="Calibri" w:cs="Calibri"/>
          <w:color w:val="002060"/>
          <w:sz w:val="18"/>
          <w:szCs w:val="18"/>
          <w:highlight w:val="yellow"/>
        </w:rPr>
        <w:t xml:space="preserve">, par exemple s'ils ne sont pas considérés comme des employés ou officiellement inscrits dans </w:t>
      </w:r>
      <w:r w:rsidR="00343E38">
        <w:rPr>
          <w:rFonts w:ascii="Calibri" w:hAnsi="Calibri" w:cs="Calibri"/>
          <w:color w:val="002060"/>
          <w:sz w:val="18"/>
          <w:szCs w:val="18"/>
          <w:highlight w:val="yellow"/>
        </w:rPr>
        <w:t>l’organisme</w:t>
      </w:r>
      <w:r w:rsidR="00F432A7" w:rsidRPr="00162AC2">
        <w:rPr>
          <w:rFonts w:ascii="Calibri" w:hAnsi="Calibri" w:cs="Calibri"/>
          <w:color w:val="002060"/>
          <w:sz w:val="18"/>
          <w:szCs w:val="18"/>
          <w:highlight w:val="yellow"/>
        </w:rPr>
        <w:t xml:space="preserve"> d'accueil. </w:t>
      </w:r>
      <w:r w:rsidR="00343E38">
        <w:rPr>
          <w:rFonts w:ascii="Calibri" w:hAnsi="Calibri" w:cs="Calibri"/>
          <w:color w:val="002060"/>
          <w:sz w:val="18"/>
          <w:szCs w:val="18"/>
          <w:highlight w:val="yellow"/>
        </w:rPr>
        <w:t>De plus</w:t>
      </w:r>
      <w:r w:rsidR="00F432A7" w:rsidRPr="00162AC2">
        <w:rPr>
          <w:rFonts w:ascii="Calibri" w:hAnsi="Calibri" w:cs="Calibri"/>
          <w:color w:val="002060"/>
          <w:sz w:val="18"/>
          <w:szCs w:val="18"/>
          <w:highlight w:val="yellow"/>
        </w:rPr>
        <w:t xml:space="preserve">, il est recommandé de souscrire une assurance contre la perte ou le vol de documents, de billets de voyage et de bagages. </w:t>
      </w:r>
    </w:p>
    <w:p w14:paraId="7F99263A" w14:textId="469A9CA8" w:rsidR="00F432A7" w:rsidRPr="00F432A7" w:rsidRDefault="00F432A7" w:rsidP="00F432A7">
      <w:pPr>
        <w:ind w:left="705" w:hanging="705"/>
        <w:jc w:val="both"/>
        <w:rPr>
          <w:rFonts w:ascii="Calibri" w:hAnsi="Calibri" w:cs="Calibri"/>
          <w:color w:val="002060"/>
          <w:sz w:val="18"/>
          <w:szCs w:val="18"/>
        </w:rPr>
      </w:pPr>
      <w:r w:rsidRPr="00343E38">
        <w:rPr>
          <w:rFonts w:ascii="Calibri" w:hAnsi="Calibri" w:cs="Calibri"/>
          <w:color w:val="002060"/>
          <w:sz w:val="18"/>
          <w:szCs w:val="18"/>
        </w:rPr>
        <w:tab/>
      </w:r>
      <w:r w:rsidRPr="00162AC2">
        <w:rPr>
          <w:rFonts w:ascii="Calibri" w:hAnsi="Calibri" w:cs="Calibri"/>
          <w:color w:val="002060"/>
          <w:sz w:val="18"/>
          <w:szCs w:val="18"/>
          <w:highlight w:val="yellow"/>
        </w:rPr>
        <w:t>Il est recommandé d’indiquer les informations suivantes : compagnie d’assurance, numéro de police.</w:t>
      </w:r>
    </w:p>
    <w:p w14:paraId="28A70C58" w14:textId="3F899289" w:rsidR="00F432A7" w:rsidRDefault="00F432A7" w:rsidP="00F432A7">
      <w:pPr>
        <w:ind w:left="705" w:hanging="705"/>
        <w:jc w:val="both"/>
        <w:rPr>
          <w:rFonts w:ascii="Calibri" w:hAnsi="Calibri" w:cs="Calibri"/>
          <w:sz w:val="18"/>
          <w:szCs w:val="18"/>
        </w:rPr>
      </w:pPr>
    </w:p>
    <w:p w14:paraId="0EAC7B3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75E171C1" w14:textId="0A007255"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79B7817B" w14:textId="77777777"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 xml:space="preserve">l’assurance est : [l’établissement d’accueil] OU [l’organisme d’envoi]. </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6F5793B6"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0FB4D72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A64D627" w14:textId="1A52922E"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3DFB1094" w14:textId="71ED8D17" w:rsidR="001165CF" w:rsidRDefault="00C85ABA" w:rsidP="001165CF">
      <w:pPr>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414AA856" w14:textId="58B699A5" w:rsidR="00430D42" w:rsidRPr="001B0E79" w:rsidRDefault="00430D42" w:rsidP="001165CF">
      <w:pPr>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0B1079E2" w14:textId="7D75A8D5" w:rsidR="00D33954" w:rsidRPr="00B822C7" w:rsidRDefault="001165CF" w:rsidP="00B822C7">
      <w:pPr>
        <w:ind w:left="567"/>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r w:rsidR="00B822C7" w:rsidRPr="00B822C7">
        <w:rPr>
          <w:rFonts w:ascii="Calibri" w:hAnsi="Calibri" w:cs="Calibri"/>
          <w:color w:val="002060"/>
          <w:sz w:val="18"/>
          <w:szCs w:val="18"/>
          <w:lang w:val="en-GB"/>
        </w:rPr>
        <w:t xml:space="preserve">locuteur natif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647871F6" w14:textId="2F8219DE"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lastRenderedPageBreak/>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[Only applicable to participants following an OLS language course] The participant  will follow the OLS language course of their choice, starting as soon as they receive access and making the most out of the service. The participant will immediately inform the organisation if he/she is unable to carry out the course, before accessing it.</w:t>
      </w:r>
    </w:p>
    <w:p w14:paraId="2D272A59" w14:textId="6060F410"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5A485FE4"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5C27ED5D"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r w:rsidR="00B373D3">
        <w:rPr>
          <w:rFonts w:ascii="Calibri" w:hAnsi="Calibri" w:cs="Calibr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2F5C2A5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0F049AD9" w14:textId="1696BE1B"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573E8ACF"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 xml:space="preserve">ARTICLE 8 – </w:t>
      </w:r>
      <w:r w:rsidRPr="001B0E79">
        <w:rPr>
          <w:rFonts w:ascii="Calibri" w:hAnsi="Calibri" w:cs="Calibri"/>
          <w:b/>
          <w:color w:val="A6A6A6" w:themeColor="background1" w:themeShade="A6"/>
        </w:rPr>
        <w:t>DATA PROTECTION /</w:t>
      </w:r>
      <w:r w:rsidRPr="001B0E79">
        <w:rPr>
          <w:rFonts w:ascii="Calibri" w:hAnsi="Calibri" w:cs="Calibri"/>
          <w:b/>
        </w:rPr>
        <w:t xml:space="preserve"> PROTECTION DES DONNEES</w:t>
      </w:r>
    </w:p>
    <w:p w14:paraId="2ED3783F" w14:textId="77777777" w:rsidR="00D33954" w:rsidRPr="00A53CFF" w:rsidRDefault="00D33954" w:rsidP="00C85ABA">
      <w:pPr>
        <w:ind w:left="567"/>
        <w:jc w:val="both"/>
        <w:rPr>
          <w:rFonts w:ascii="Calibri" w:hAnsi="Calibri" w:cs="Calibri"/>
          <w:color w:val="002060"/>
          <w:sz w:val="18"/>
          <w:szCs w:val="18"/>
        </w:rPr>
      </w:pPr>
    </w:p>
    <w:p w14:paraId="7E982B80" w14:textId="77777777"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The sending organisation shall provide the participants with the relevant privacy statement for the processing of their personal data before these are encoded in the electronic systems for managing the Erasmus+ mobilities.</w:t>
      </w:r>
    </w:p>
    <w:p w14:paraId="2EC9CB28"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19462EFD" w14:textId="77777777" w:rsidR="00CC034C" w:rsidRPr="001B0E79" w:rsidRDefault="00CC034C" w:rsidP="00C85ABA">
      <w:pPr>
        <w:pBdr>
          <w:bottom w:val="single" w:sz="4" w:space="1" w:color="auto"/>
        </w:pBdr>
        <w:rPr>
          <w:rFonts w:ascii="Calibri" w:hAnsi="Calibri" w:cs="Calibri"/>
          <w:b/>
        </w:rPr>
      </w:pPr>
    </w:p>
    <w:p w14:paraId="24C8F05D" w14:textId="7C2A141F"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42CC5E6C"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F34D1B">
        <w:rPr>
          <w:rFonts w:ascii="Calibri" w:hAnsi="Calibri" w:cs="Calibri"/>
          <w:bCs/>
          <w:color w:val="A6A6A6" w:themeColor="background1" w:themeShade="A6"/>
          <w:sz w:val="18"/>
          <w:szCs w:val="18"/>
          <w:lang w:val="en-US"/>
        </w:rPr>
        <w:t>organisation</w:t>
      </w:r>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3A0A0D52"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4E33BE59"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r w:rsidRPr="00D93E78">
        <w:rPr>
          <w:rFonts w:ascii="Calibri" w:hAnsi="Calibri" w:cs="Calibri"/>
          <w: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275343CF"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002D5588">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002D5588">
        <w:rPr>
          <w:rFonts w:ascii="Calibri" w:hAnsi="Calibri" w:cs="Calibri"/>
          <w: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7" w:name="_Toc452729940"/>
    </w:p>
    <w:p w14:paraId="5D5D0025" w14:textId="451A0AC7"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lastRenderedPageBreak/>
        <w:t>Annexe I</w:t>
      </w:r>
    </w:p>
    <w:p w14:paraId="131C5900" w14:textId="241B62BC" w:rsidR="00792515" w:rsidRDefault="00792515" w:rsidP="00792515">
      <w:pPr>
        <w:rPr>
          <w:lang w:val="en-US"/>
        </w:rPr>
      </w:pPr>
    </w:p>
    <w:p w14:paraId="1C6884F4" w14:textId="572F86EE" w:rsidR="00792515" w:rsidRDefault="00792515" w:rsidP="00792515">
      <w:pPr>
        <w:spacing w:after="120"/>
        <w:ind w:right="28"/>
        <w:jc w:val="center"/>
        <w:rPr>
          <w:rFonts w:ascii="Verdana" w:eastAsia="Times New Roman" w:hAnsi="Verdana" w:cs="Arial"/>
          <w:b/>
          <w:color w:val="002060"/>
          <w:sz w:val="28"/>
          <w:szCs w:val="36"/>
          <w:lang w:val="en-GB"/>
        </w:rPr>
      </w:pPr>
      <w:bookmarkStart w:id="8" w:name="_Hlk82685661"/>
      <w:r w:rsidRPr="305EAB8B">
        <w:rPr>
          <w:rFonts w:ascii="Verdana" w:eastAsia="Times New Roman" w:hAnsi="Verdana" w:cs="Arial"/>
          <w:b/>
          <w:bCs/>
          <w:color w:val="002060"/>
          <w:sz w:val="28"/>
          <w:szCs w:val="28"/>
          <w:lang w:val="en-GB"/>
        </w:rPr>
        <w:t xml:space="preserve">Online </w:t>
      </w:r>
      <w:r w:rsidRPr="305EAB8B" w:rsidDel="00DC1B56">
        <w:rPr>
          <w:rFonts w:ascii="Verdana" w:eastAsia="Times New Roman" w:hAnsi="Verdana" w:cs="Arial"/>
          <w:b/>
          <w:bCs/>
          <w:color w:val="002060"/>
          <w:sz w:val="28"/>
          <w:szCs w:val="28"/>
          <w:lang w:val="en-GB"/>
        </w:rPr>
        <w:t>Learning Agree</w:t>
      </w:r>
      <w:r w:rsidRPr="305EAB8B">
        <w:rPr>
          <w:rFonts w:ascii="Verdana" w:eastAsia="Times New Roman" w:hAnsi="Verdana" w:cs="Arial"/>
          <w:b/>
          <w:bCs/>
          <w:color w:val="002060"/>
          <w:sz w:val="28"/>
          <w:szCs w:val="28"/>
          <w:lang w:val="en-GB"/>
        </w:rPr>
        <w:t xml:space="preserve">ment </w:t>
      </w: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55583333" w14:textId="7C8BEF8C" w:rsidR="00E131A5" w:rsidRPr="00E131A5" w:rsidRDefault="00E131A5" w:rsidP="00792515">
      <w:pPr>
        <w:spacing w:after="120"/>
        <w:ind w:right="28"/>
        <w:jc w:val="center"/>
        <w:rPr>
          <w:rFonts w:ascii="Verdana" w:eastAsia="Times New Roman" w:hAnsi="Verdana" w:cs="Arial"/>
          <w:b/>
          <w:color w:val="002060"/>
          <w:sz w:val="28"/>
          <w:szCs w:val="36"/>
        </w:rPr>
      </w:pPr>
      <w:r w:rsidRPr="00E131A5">
        <w:rPr>
          <w:rFonts w:ascii="Verdana" w:eastAsia="Times New Roman" w:hAnsi="Verdana" w:cs="Arial"/>
          <w:b/>
          <w:color w:val="002060"/>
          <w:sz w:val="28"/>
          <w:szCs w:val="36"/>
        </w:rPr>
        <w:t>Contrat pédagogique en ligne po</w:t>
      </w:r>
      <w:r>
        <w:rPr>
          <w:rFonts w:ascii="Verdana" w:eastAsia="Times New Roman" w:hAnsi="Verdana" w:cs="Arial"/>
          <w:b/>
          <w:color w:val="002060"/>
          <w:sz w:val="28"/>
          <w:szCs w:val="36"/>
        </w:rPr>
        <w:t>ur les mobilités d’études</w:t>
      </w:r>
    </w:p>
    <w:bookmarkEnd w:id="8"/>
    <w:p w14:paraId="70C158C8" w14:textId="77777777" w:rsidR="00792515" w:rsidRPr="00E131A5" w:rsidRDefault="00792515" w:rsidP="00792515">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lang w:val="en-US"/>
        </w:rPr>
        <mc:AlternateContent>
          <mc:Choice Requires="wps">
            <w:drawing>
              <wp:anchor distT="0" distB="0" distL="114300" distR="114300" simplePos="0" relativeHeight="251669504" behindDoc="0" locked="0" layoutInCell="1" allowOverlap="1" wp14:anchorId="1270EE24" wp14:editId="468D936C">
                <wp:simplePos x="0" y="0"/>
                <wp:positionH relativeFrom="column">
                  <wp:posOffset>-470535</wp:posOffset>
                </wp:positionH>
                <wp:positionV relativeFrom="paragraph">
                  <wp:posOffset>191770</wp:posOffset>
                </wp:positionV>
                <wp:extent cx="7559675" cy="2076450"/>
                <wp:effectExtent l="0" t="0" r="22225" b="19050"/>
                <wp:wrapNone/>
                <wp:docPr id="1" name="Rectangle 1"/>
                <wp:cNvGraphicFramePr/>
                <a:graphic xmlns:a="http://schemas.openxmlformats.org/drawingml/2006/main">
                  <a:graphicData uri="http://schemas.microsoft.com/office/word/2010/wordprocessingShape">
                    <wps:wsp>
                      <wps:cNvSpPr/>
                      <wps:spPr>
                        <a:xfrm>
                          <a:off x="0" y="0"/>
                          <a:ext cx="7559675" cy="20764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AE47B" w14:textId="7D855039" w:rsidR="00FD2002" w:rsidRDefault="00FD2002"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9"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0"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6F6B2C09" w14:textId="77777777" w:rsidR="00FD2002" w:rsidRPr="003742D3" w:rsidRDefault="00FD2002" w:rsidP="00792515">
                            <w:pPr>
                              <w:jc w:val="center"/>
                              <w:rPr>
                                <w:b/>
                                <w:sz w:val="18"/>
                                <w:szCs w:val="18"/>
                                <w:lang w:val="en-GB"/>
                              </w:rPr>
                            </w:pPr>
                          </w:p>
                          <w:p w14:paraId="66AF6824" w14:textId="356CB148" w:rsidR="00FD2002" w:rsidRPr="00FD2002" w:rsidRDefault="00FD2002"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1"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t>
                            </w:r>
                            <w:proofErr w:type="spellStart"/>
                            <w:r w:rsidRPr="00FD2002">
                              <w:rPr>
                                <w:b/>
                                <w:sz w:val="18"/>
                                <w:szCs w:val="18"/>
                              </w:rPr>
                              <w:t>Without</w:t>
                            </w:r>
                            <w:proofErr w:type="spellEnd"/>
                            <w:r w:rsidRPr="00FD2002">
                              <w:rPr>
                                <w:b/>
                                <w:sz w:val="18"/>
                                <w:szCs w:val="18"/>
                              </w:rPr>
                              <w:t xml:space="preserve"> Paper pour </w:t>
                            </w:r>
                            <w:r w:rsidR="00C10A04">
                              <w:rPr>
                                <w:b/>
                                <w:sz w:val="18"/>
                                <w:szCs w:val="18"/>
                              </w:rPr>
                              <w:t xml:space="preserve">plus d’informations sur les </w:t>
                            </w:r>
                            <w:r w:rsidRPr="00FD2002">
                              <w:rPr>
                                <w:b/>
                                <w:sz w:val="18"/>
                                <w:szCs w:val="18"/>
                              </w:rPr>
                              <w:t>norme</w:t>
                            </w:r>
                            <w:r w:rsidR="00C10A04">
                              <w:rPr>
                                <w:b/>
                                <w:sz w:val="18"/>
                                <w:szCs w:val="18"/>
                              </w:rPr>
                              <w:t>s relatives aux données</w:t>
                            </w:r>
                            <w:r w:rsidRPr="00FD2002">
                              <w:rPr>
                                <w:b/>
                                <w:sz w:val="18"/>
                                <w:szCs w:val="18"/>
                              </w:rPr>
                              <w:t xml:space="preserve">, </w:t>
                            </w:r>
                            <w:r w:rsidR="00C10A04">
                              <w:rPr>
                                <w:b/>
                                <w:sz w:val="18"/>
                                <w:szCs w:val="18"/>
                              </w:rPr>
                              <w:t>aux</w:t>
                            </w:r>
                            <w:r w:rsidRPr="00FD2002">
                              <w:rPr>
                                <w:b/>
                                <w:sz w:val="18"/>
                                <w:szCs w:val="18"/>
                              </w:rPr>
                              <w:t>quelle</w:t>
                            </w:r>
                            <w:r w:rsidR="00C10A04">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2" w:history="1">
                              <w:r w:rsidRPr="00FD2002">
                                <w:rPr>
                                  <w:rStyle w:val="Lienhypertexte"/>
                                  <w:b/>
                                  <w:sz w:val="18"/>
                                  <w:szCs w:val="18"/>
                                </w:rPr>
                                <w:t>guide d'instruction.</w:t>
                              </w:r>
                            </w:hyperlink>
                          </w:p>
                          <w:p w14:paraId="50B7DB49" w14:textId="5C3DEB1C" w:rsidR="00FD2002" w:rsidRPr="00FD2002" w:rsidRDefault="00FD2002" w:rsidP="003742D3">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0EE24" id="Rectangle 1" o:spid="_x0000_s1026" style="position:absolute;left:0;text-align:left;margin-left:-37.05pt;margin-top:15.1pt;width:595.2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" fillcolor="#002060" strokecolor="#002060" strokeweight="2pt">
                <v:textbox>
                  <w:txbxContent>
                    <w:p w14:paraId="6F7AE47B" w14:textId="7D855039" w:rsidR="00FD2002" w:rsidRDefault="00FD2002"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r w:rsidR="00AF152D">
                        <w:fldChar w:fldCharType="begin"/>
                      </w:r>
                      <w:r w:rsidR="00AF152D" w:rsidRPr="00704A15">
                        <w:rPr>
                          <w:lang w:val="en-GB"/>
                        </w:rPr>
                        <w:instrText xml:space="preserve"> HYPERLINK "https://learning-agreement.eu/" </w:instrText>
                      </w:r>
                      <w:r w:rsidR="00AF152D">
                        <w:fldChar w:fldCharType="separate"/>
                      </w:r>
                      <w:r w:rsidRPr="003742D3">
                        <w:rPr>
                          <w:rStyle w:val="Lienhypertexte"/>
                          <w:b/>
                          <w:sz w:val="18"/>
                          <w:szCs w:val="18"/>
                          <w:lang w:val="en-GB"/>
                        </w:rPr>
                        <w:t>Online Learning Agreement platform</w:t>
                      </w:r>
                      <w:r w:rsidR="00AF152D">
                        <w:rPr>
                          <w:rStyle w:val="Lienhypertexte"/>
                          <w:b/>
                          <w:sz w:val="18"/>
                          <w:szCs w:val="18"/>
                          <w:lang w:val="en-GB"/>
                        </w:rPr>
                        <w:fldChar w:fldCharType="end"/>
                      </w:r>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r w:rsidR="00AF152D">
                        <w:fldChar w:fldCharType="begin"/>
                      </w:r>
                      <w:r w:rsidR="00AF152D" w:rsidRPr="00704A15">
                        <w:rPr>
                          <w:lang w:val="en-GB"/>
                        </w:rPr>
                        <w:instrText xml:space="preserve"> HYPERLINK "https://ec.europa.eu/programmes/erasmus-plus/resources/docu</w:instrText>
                      </w:r>
                      <w:r w:rsidR="00AF152D" w:rsidRPr="00704A15">
                        <w:rPr>
                          <w:lang w:val="en-GB"/>
                        </w:rPr>
                        <w:instrText xml:space="preserve">ments/guidelines-how-use-learning-agreement-studies_en" </w:instrText>
                      </w:r>
                      <w:r w:rsidR="00AF152D">
                        <w:fldChar w:fldCharType="separate"/>
                      </w:r>
                      <w:r w:rsidRPr="003742D3">
                        <w:rPr>
                          <w:rStyle w:val="Lienhypertexte"/>
                          <w:b/>
                          <w:sz w:val="18"/>
                          <w:szCs w:val="18"/>
                          <w:lang w:val="en-GB"/>
                        </w:rPr>
                        <w:t>Guidelines on how to use the Learning Agreement for studies</w:t>
                      </w:r>
                      <w:r w:rsidR="00AF152D">
                        <w:rPr>
                          <w:rStyle w:val="Lienhypertexte"/>
                          <w:b/>
                          <w:sz w:val="18"/>
                          <w:szCs w:val="18"/>
                          <w:lang w:val="en-GB"/>
                        </w:rPr>
                        <w:fldChar w:fldCharType="end"/>
                      </w:r>
                      <w:r w:rsidRPr="003742D3">
                        <w:rPr>
                          <w:b/>
                          <w:sz w:val="18"/>
                          <w:szCs w:val="18"/>
                          <w:lang w:val="en-GB"/>
                        </w:rPr>
                        <w:t xml:space="preserve">. </w:t>
                      </w:r>
                    </w:p>
                    <w:p w14:paraId="6F6B2C09" w14:textId="77777777" w:rsidR="00FD2002" w:rsidRPr="003742D3" w:rsidRDefault="00FD2002" w:rsidP="00792515">
                      <w:pPr>
                        <w:jc w:val="center"/>
                        <w:rPr>
                          <w:b/>
                          <w:sz w:val="18"/>
                          <w:szCs w:val="18"/>
                          <w:lang w:val="en-GB"/>
                        </w:rPr>
                      </w:pPr>
                    </w:p>
                    <w:p w14:paraId="66AF6824" w14:textId="356CB148" w:rsidR="00FD2002" w:rsidRPr="00FD2002" w:rsidRDefault="00FD2002"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3"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t>
                      </w:r>
                      <w:proofErr w:type="spellStart"/>
                      <w:r w:rsidRPr="00FD2002">
                        <w:rPr>
                          <w:b/>
                          <w:sz w:val="18"/>
                          <w:szCs w:val="18"/>
                        </w:rPr>
                        <w:t>Without</w:t>
                      </w:r>
                      <w:proofErr w:type="spellEnd"/>
                      <w:r w:rsidRPr="00FD2002">
                        <w:rPr>
                          <w:b/>
                          <w:sz w:val="18"/>
                          <w:szCs w:val="18"/>
                        </w:rPr>
                        <w:t xml:space="preserve"> Paper pour </w:t>
                      </w:r>
                      <w:r w:rsidR="00C10A04">
                        <w:rPr>
                          <w:b/>
                          <w:sz w:val="18"/>
                          <w:szCs w:val="18"/>
                        </w:rPr>
                        <w:t xml:space="preserve">plus d’informations sur les </w:t>
                      </w:r>
                      <w:r w:rsidRPr="00FD2002">
                        <w:rPr>
                          <w:b/>
                          <w:sz w:val="18"/>
                          <w:szCs w:val="18"/>
                        </w:rPr>
                        <w:t>norme</w:t>
                      </w:r>
                      <w:r w:rsidR="00C10A04">
                        <w:rPr>
                          <w:b/>
                          <w:sz w:val="18"/>
                          <w:szCs w:val="18"/>
                        </w:rPr>
                        <w:t>s relatives aux données</w:t>
                      </w:r>
                      <w:r w:rsidRPr="00FD2002">
                        <w:rPr>
                          <w:b/>
                          <w:sz w:val="18"/>
                          <w:szCs w:val="18"/>
                        </w:rPr>
                        <w:t xml:space="preserve">, </w:t>
                      </w:r>
                      <w:r w:rsidR="00C10A04">
                        <w:rPr>
                          <w:b/>
                          <w:sz w:val="18"/>
                          <w:szCs w:val="18"/>
                        </w:rPr>
                        <w:t>aux</w:t>
                      </w:r>
                      <w:r w:rsidRPr="00FD2002">
                        <w:rPr>
                          <w:b/>
                          <w:sz w:val="18"/>
                          <w:szCs w:val="18"/>
                        </w:rPr>
                        <w:t>quelle</w:t>
                      </w:r>
                      <w:r w:rsidR="00C10A04">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4" w:history="1">
                        <w:r w:rsidRPr="00FD2002">
                          <w:rPr>
                            <w:rStyle w:val="Lienhypertexte"/>
                            <w:b/>
                            <w:sz w:val="18"/>
                            <w:szCs w:val="18"/>
                          </w:rPr>
                          <w:t>guide d'instruction.</w:t>
                        </w:r>
                      </w:hyperlink>
                    </w:p>
                    <w:p w14:paraId="50B7DB49" w14:textId="5C3DEB1C" w:rsidR="00FD2002" w:rsidRPr="00FD2002" w:rsidRDefault="00FD2002" w:rsidP="003742D3">
                      <w:pPr>
                        <w:rPr>
                          <w:b/>
                          <w:sz w:val="18"/>
                          <w:szCs w:val="18"/>
                        </w:rPr>
                      </w:pPr>
                    </w:p>
                  </w:txbxContent>
                </v:textbox>
              </v:rect>
            </w:pict>
          </mc:Fallback>
        </mc:AlternateContent>
      </w:r>
    </w:p>
    <w:p w14:paraId="4477F02F"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8461AE8"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4831C55"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4E2D1DA"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3C998464"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6878D541" w14:textId="77777777" w:rsidR="00792515" w:rsidRPr="00E131A5" w:rsidRDefault="00792515" w:rsidP="00792515">
      <w:pPr>
        <w:spacing w:after="120"/>
        <w:ind w:right="28"/>
        <w:rPr>
          <w:rFonts w:ascii="Verdana" w:eastAsia="Times New Roman" w:hAnsi="Verdana" w:cs="Arial"/>
          <w:b/>
          <w:color w:val="002060"/>
          <w:sz w:val="28"/>
          <w:szCs w:val="36"/>
        </w:rPr>
      </w:pPr>
    </w:p>
    <w:p w14:paraId="7E9A1226"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7B73F73" w14:textId="753DB63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General information</w:t>
      </w:r>
      <w:r w:rsidR="00AF1727">
        <w:rPr>
          <w:rFonts w:ascii="Verdana" w:eastAsia="Times New Roman" w:hAnsi="Verdana" w:cs="Arial"/>
          <w:b/>
          <w:color w:val="002060"/>
          <w:sz w:val="28"/>
          <w:szCs w:val="36"/>
          <w:lang w:val="en-GB"/>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792515" w14:paraId="4AB9223E" w14:textId="77777777" w:rsidTr="00B843D7">
        <w:tc>
          <w:tcPr>
            <w:tcW w:w="1547" w:type="dxa"/>
            <w:vMerge w:val="restart"/>
            <w:shd w:val="clear" w:color="auto" w:fill="C6D9F1" w:themeFill="text2" w:themeFillTint="33"/>
            <w:vAlign w:val="center"/>
          </w:tcPr>
          <w:p w14:paraId="4C0A248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280B5C" w14:textId="319F2CAA" w:rsidR="00792515"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Etudiant</w:t>
            </w:r>
          </w:p>
        </w:tc>
        <w:tc>
          <w:tcPr>
            <w:tcW w:w="1573" w:type="dxa"/>
            <w:shd w:val="clear" w:color="auto" w:fill="DDD9C3" w:themeFill="background2" w:themeFillShade="E6"/>
            <w:vAlign w:val="bottom"/>
          </w:tcPr>
          <w:p w14:paraId="7179448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p w14:paraId="6748AABA" w14:textId="7F6DC6BC"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DD9C3" w:themeFill="background2" w:themeFillShade="E6"/>
            <w:vAlign w:val="bottom"/>
          </w:tcPr>
          <w:p w14:paraId="67071D5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p w14:paraId="69CA8765" w14:textId="490DC825"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Prénom (s)</w:t>
            </w:r>
          </w:p>
        </w:tc>
        <w:tc>
          <w:tcPr>
            <w:tcW w:w="1783" w:type="dxa"/>
            <w:gridSpan w:val="2"/>
            <w:shd w:val="clear" w:color="auto" w:fill="DDD9C3" w:themeFill="background2" w:themeFillShade="E6"/>
            <w:vAlign w:val="bottom"/>
          </w:tcPr>
          <w:p w14:paraId="6E43BD8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p w14:paraId="19B92820" w14:textId="5D04AB6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DD9C3" w:themeFill="background2" w:themeFillShade="E6"/>
          </w:tcPr>
          <w:p w14:paraId="6F4525D2" w14:textId="77777777" w:rsidR="00792515" w:rsidRDefault="00792515" w:rsidP="00B843D7">
            <w:pPr>
              <w:jc w:val="center"/>
              <w:rPr>
                <w:rFonts w:ascii="Calibri" w:eastAsia="Times New Roman" w:hAnsi="Calibri" w:cs="Times New Roman"/>
                <w:b/>
                <w:bCs/>
                <w:color w:val="000000"/>
                <w:sz w:val="16"/>
                <w:szCs w:val="16"/>
                <w:lang w:val="en-GB" w:eastAsia="en-GB"/>
              </w:rPr>
            </w:pPr>
          </w:p>
          <w:p w14:paraId="65064CD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p w14:paraId="4AC8CD18" w14:textId="36E6EFA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Nationalité</w:t>
            </w:r>
          </w:p>
        </w:tc>
        <w:tc>
          <w:tcPr>
            <w:tcW w:w="2591" w:type="dxa"/>
            <w:shd w:val="clear" w:color="auto" w:fill="DDD9C3" w:themeFill="background2" w:themeFillShade="E6"/>
            <w:vAlign w:val="bottom"/>
          </w:tcPr>
          <w:p w14:paraId="0120FCD3"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p w14:paraId="1470E976" w14:textId="54A9AE8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792515" w14:paraId="1EA9BF39" w14:textId="77777777" w:rsidTr="00B843D7">
        <w:tc>
          <w:tcPr>
            <w:tcW w:w="1547" w:type="dxa"/>
            <w:vMerge/>
            <w:shd w:val="clear" w:color="auto" w:fill="C6D9F1" w:themeFill="text2" w:themeFillTint="33"/>
            <w:vAlign w:val="bottom"/>
          </w:tcPr>
          <w:p w14:paraId="3B637E37" w14:textId="77777777" w:rsidR="00792515" w:rsidRPr="002A00C3" w:rsidRDefault="00792515" w:rsidP="00B843D7">
            <w:pPr>
              <w:rPr>
                <w:rFonts w:ascii="Calibri" w:eastAsia="Times New Roman" w:hAnsi="Calibri" w:cs="Times New Roman"/>
                <w:color w:val="000000"/>
                <w:lang w:val="en-GB" w:eastAsia="en-GB"/>
              </w:rPr>
            </w:pPr>
          </w:p>
        </w:tc>
        <w:tc>
          <w:tcPr>
            <w:tcW w:w="1573" w:type="dxa"/>
          </w:tcPr>
          <w:p w14:paraId="72EDC7B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417" w:type="dxa"/>
          </w:tcPr>
          <w:p w14:paraId="2713991D"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35E5BB1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494714C2"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46F4212E"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43EFD760" w14:textId="77777777" w:rsidTr="00B843D7">
        <w:tc>
          <w:tcPr>
            <w:tcW w:w="1547" w:type="dxa"/>
            <w:vMerge/>
            <w:shd w:val="clear" w:color="auto" w:fill="C6D9F1" w:themeFill="text2" w:themeFillTint="33"/>
            <w:vAlign w:val="bottom"/>
          </w:tcPr>
          <w:p w14:paraId="7119BB8E"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7A5E3DB1"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14:paraId="033D2C3A" w14:textId="4E0B26F5" w:rsidR="001854ED" w:rsidRPr="00E4761F"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Identifiant étudiant européen</w:t>
            </w:r>
          </w:p>
        </w:tc>
        <w:tc>
          <w:tcPr>
            <w:tcW w:w="1783" w:type="dxa"/>
            <w:gridSpan w:val="2"/>
            <w:shd w:val="clear" w:color="auto" w:fill="D9D9D9" w:themeFill="background1" w:themeFillShade="D9"/>
          </w:tcPr>
          <w:p w14:paraId="183E209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p w14:paraId="5CD66770" w14:textId="31BF61D1"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Cycle d’études</w:t>
            </w:r>
          </w:p>
        </w:tc>
        <w:tc>
          <w:tcPr>
            <w:tcW w:w="2288" w:type="dxa"/>
            <w:gridSpan w:val="2"/>
            <w:shd w:val="clear" w:color="auto" w:fill="D9D9D9" w:themeFill="background1" w:themeFillShade="D9"/>
          </w:tcPr>
          <w:p w14:paraId="284B20A3"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401C2886"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p w14:paraId="15C2B26F" w14:textId="77777777" w:rsidR="00AF1727"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652FDBBD" w14:textId="635C5C01" w:rsidR="00AF1727" w:rsidRPr="00E4761F"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35042FA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p w14:paraId="275B343E" w14:textId="77777777" w:rsidR="00AF1727"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780DC948" w14:textId="176A3700"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w:t>
            </w:r>
            <w:r w:rsidR="001854ED">
              <w:rPr>
                <w:rFonts w:ascii="Calibri" w:eastAsia="Times New Roman" w:hAnsi="Calibri" w:cs="Times New Roman"/>
                <w:b/>
                <w:bCs/>
                <w:color w:val="000000"/>
                <w:sz w:val="16"/>
                <w:szCs w:val="16"/>
                <w:lang w:val="en-GB" w:eastAsia="en-GB"/>
              </w:rPr>
              <w:t>é</w:t>
            </w:r>
            <w:r>
              <w:rPr>
                <w:rFonts w:ascii="Calibri" w:eastAsia="Times New Roman" w:hAnsi="Calibri" w:cs="Times New Roman"/>
                <w:b/>
                <w:bCs/>
                <w:color w:val="000000"/>
                <w:sz w:val="16"/>
                <w:szCs w:val="16"/>
                <w:lang w:val="en-GB" w:eastAsia="en-GB"/>
              </w:rPr>
              <w:t>cision)</w:t>
            </w:r>
          </w:p>
        </w:tc>
      </w:tr>
      <w:tr w:rsidR="00792515" w14:paraId="33FDDE92" w14:textId="77777777" w:rsidTr="00B843D7">
        <w:tc>
          <w:tcPr>
            <w:tcW w:w="1547" w:type="dxa"/>
            <w:vMerge/>
            <w:shd w:val="clear" w:color="auto" w:fill="C6D9F1" w:themeFill="text2" w:themeFillTint="33"/>
            <w:vAlign w:val="bottom"/>
          </w:tcPr>
          <w:p w14:paraId="63266067"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tcPr>
          <w:p w14:paraId="524D4A2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7A2281DF"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18DD41B3"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7B2E22E6"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16E71014" w14:textId="77777777" w:rsidTr="00B843D7">
        <w:tc>
          <w:tcPr>
            <w:tcW w:w="1547" w:type="dxa"/>
            <w:vMerge w:val="restart"/>
            <w:shd w:val="clear" w:color="auto" w:fill="C6D9F1" w:themeFill="text2" w:themeFillTint="33"/>
            <w:vAlign w:val="bottom"/>
          </w:tcPr>
          <w:p w14:paraId="2D505B2F" w14:textId="58D1CA6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034DE826" w14:textId="7BBE22FA"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d’envoi</w:t>
            </w:r>
          </w:p>
          <w:p w14:paraId="7EC6F33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573" w:type="dxa"/>
            <w:shd w:val="clear" w:color="auto" w:fill="DDD9C3" w:themeFill="background2" w:themeFillShade="E6"/>
            <w:vAlign w:val="bottom"/>
          </w:tcPr>
          <w:p w14:paraId="5F13A91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316E4AD8" w14:textId="1159C2F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2B788FC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6F3A18A8" w14:textId="585B6D5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w:t>
            </w:r>
            <w:r w:rsidR="001854ED">
              <w:rPr>
                <w:rFonts w:ascii="Calibri" w:eastAsia="Times New Roman" w:hAnsi="Calibri" w:cs="Times New Roman"/>
                <w:b/>
                <w:bCs/>
                <w:color w:val="000000"/>
                <w:sz w:val="16"/>
                <w:szCs w:val="16"/>
                <w:lang w:val="en-GB" w:eastAsia="en-GB"/>
              </w:rPr>
              <w:t>département</w:t>
            </w:r>
          </w:p>
        </w:tc>
        <w:tc>
          <w:tcPr>
            <w:tcW w:w="1251" w:type="dxa"/>
            <w:shd w:val="clear" w:color="auto" w:fill="DDD9C3" w:themeFill="background2" w:themeFillShade="E6"/>
            <w:vAlign w:val="bottom"/>
          </w:tcPr>
          <w:p w14:paraId="286EC449" w14:textId="15BFA4F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22D0DD38" w14:textId="6127B639" w:rsidR="00792515" w:rsidRPr="002A00C3" w:rsidRDefault="001854ED" w:rsidP="001854ED">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p>
        </w:tc>
        <w:tc>
          <w:tcPr>
            <w:tcW w:w="1619" w:type="dxa"/>
            <w:shd w:val="clear" w:color="auto" w:fill="DDD9C3" w:themeFill="background2" w:themeFillShade="E6"/>
            <w:vAlign w:val="bottom"/>
          </w:tcPr>
          <w:p w14:paraId="0769CB9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41C36E4F" w14:textId="4E10D990"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38D318C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Administrative contact </w:t>
            </w:r>
            <w:proofErr w:type="spellStart"/>
            <w:r w:rsidRPr="00FD2002">
              <w:rPr>
                <w:rFonts w:ascii="Calibri" w:eastAsia="Times New Roman" w:hAnsi="Calibri" w:cs="Times New Roman"/>
                <w:b/>
                <w:bCs/>
                <w:color w:val="000000"/>
                <w:sz w:val="16"/>
                <w:szCs w:val="16"/>
                <w:lang w:eastAsia="en-GB"/>
              </w:rPr>
              <w:t>person</w:t>
            </w:r>
            <w:proofErr w:type="spellEnd"/>
            <w:r w:rsidRPr="00FD2002">
              <w:rPr>
                <w:rFonts w:ascii="Calibri" w:eastAsia="Times New Roman" w:hAnsi="Calibri" w:cs="Times New Roman"/>
                <w:b/>
                <w:bCs/>
                <w:color w:val="000000"/>
                <w:sz w:val="16"/>
                <w:szCs w:val="16"/>
                <w:lang w:eastAsia="en-GB"/>
              </w:rPr>
              <w:t xml:space="preserve"> </w:t>
            </w:r>
            <w:proofErr w:type="spellStart"/>
            <w:r w:rsidRPr="00FD2002">
              <w:rPr>
                <w:rFonts w:ascii="Calibri" w:eastAsia="Times New Roman" w:hAnsi="Calibri" w:cs="Times New Roman"/>
                <w:b/>
                <w:bCs/>
                <w:color w:val="000000"/>
                <w:sz w:val="16"/>
                <w:szCs w:val="16"/>
                <w:lang w:eastAsia="en-GB"/>
              </w:rPr>
              <w:t>name</w:t>
            </w:r>
            <w:proofErr w:type="spellEnd"/>
            <w:r w:rsidRPr="00FD2002">
              <w:rPr>
                <w:rFonts w:ascii="Calibri" w:eastAsia="Times New Roman" w:hAnsi="Calibri" w:cs="Times New Roman"/>
                <w:b/>
                <w:bCs/>
                <w:color w:val="000000"/>
                <w:sz w:val="16"/>
                <w:szCs w:val="16"/>
                <w:lang w:eastAsia="en-GB"/>
              </w:rPr>
              <w:t>; email; phone</w:t>
            </w:r>
          </w:p>
          <w:p w14:paraId="016B92B0" w14:textId="01459D19" w:rsidR="001854ED" w:rsidRPr="00FD2002" w:rsidRDefault="001854ED"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77B49A9C" w14:textId="77777777" w:rsidTr="00B843D7">
        <w:tc>
          <w:tcPr>
            <w:tcW w:w="1547" w:type="dxa"/>
            <w:vMerge/>
            <w:shd w:val="clear" w:color="auto" w:fill="C6D9F1" w:themeFill="text2" w:themeFillTint="33"/>
            <w:vAlign w:val="bottom"/>
          </w:tcPr>
          <w:p w14:paraId="39609434"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49225210"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44B316C4"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257D26B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4D42CEDC"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1706B759"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14:paraId="7045E9EE" w14:textId="77777777" w:rsidTr="00B843D7">
        <w:tc>
          <w:tcPr>
            <w:tcW w:w="1547" w:type="dxa"/>
            <w:vMerge w:val="restart"/>
            <w:shd w:val="clear" w:color="auto" w:fill="C6D9F1" w:themeFill="text2" w:themeFillTint="33"/>
            <w:vAlign w:val="bottom"/>
          </w:tcPr>
          <w:p w14:paraId="669C453C" w14:textId="66A86DB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685268C" w14:textId="0F20636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d’accueil</w:t>
            </w:r>
          </w:p>
          <w:p w14:paraId="141904A9"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DD9C3" w:themeFill="background2" w:themeFillShade="E6"/>
            <w:vAlign w:val="bottom"/>
          </w:tcPr>
          <w:p w14:paraId="655225CE"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1ED49685" w14:textId="4CFCB35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77F898D6"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5C9F3EF6" w14:textId="55F09D8D"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Faculté/département</w:t>
            </w:r>
          </w:p>
        </w:tc>
        <w:tc>
          <w:tcPr>
            <w:tcW w:w="1251" w:type="dxa"/>
            <w:shd w:val="clear" w:color="auto" w:fill="DDD9C3" w:themeFill="background2" w:themeFillShade="E6"/>
            <w:vAlign w:val="bottom"/>
          </w:tcPr>
          <w:p w14:paraId="44665580" w14:textId="7777777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643F4A9E" w14:textId="23C3838D" w:rsidR="00792515"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r w:rsidR="00792515"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DD9C3" w:themeFill="background2" w:themeFillShade="E6"/>
            <w:vAlign w:val="bottom"/>
          </w:tcPr>
          <w:p w14:paraId="268F934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6B1E74C6" w14:textId="2AD12EB6"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486A5987" w14:textId="23D8E65D"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Administrative contact </w:t>
            </w:r>
            <w:proofErr w:type="spellStart"/>
            <w:r w:rsidRPr="00FD2002">
              <w:rPr>
                <w:rFonts w:ascii="Calibri" w:eastAsia="Times New Roman" w:hAnsi="Calibri" w:cs="Times New Roman"/>
                <w:b/>
                <w:bCs/>
                <w:color w:val="000000"/>
                <w:sz w:val="16"/>
                <w:szCs w:val="16"/>
                <w:lang w:eastAsia="en-GB"/>
              </w:rPr>
              <w:t>person</w:t>
            </w:r>
            <w:proofErr w:type="spellEnd"/>
            <w:r w:rsidRPr="00FD2002">
              <w:rPr>
                <w:rFonts w:ascii="Calibri" w:eastAsia="Times New Roman" w:hAnsi="Calibri" w:cs="Times New Roman"/>
                <w:b/>
                <w:bCs/>
                <w:color w:val="000000"/>
                <w:sz w:val="16"/>
                <w:szCs w:val="16"/>
                <w:lang w:eastAsia="en-GB"/>
              </w:rPr>
              <w:t xml:space="preserve"> </w:t>
            </w:r>
            <w:proofErr w:type="spellStart"/>
            <w:r w:rsidRPr="00FD2002">
              <w:rPr>
                <w:rFonts w:ascii="Calibri" w:eastAsia="Times New Roman" w:hAnsi="Calibri" w:cs="Times New Roman"/>
                <w:b/>
                <w:bCs/>
                <w:color w:val="000000"/>
                <w:sz w:val="16"/>
                <w:szCs w:val="16"/>
                <w:lang w:eastAsia="en-GB"/>
              </w:rPr>
              <w:t>name</w:t>
            </w:r>
            <w:proofErr w:type="spellEnd"/>
            <w:r w:rsidRPr="00FD2002">
              <w:rPr>
                <w:rFonts w:ascii="Calibri" w:eastAsia="Times New Roman" w:hAnsi="Calibri" w:cs="Times New Roman"/>
                <w:b/>
                <w:bCs/>
                <w:color w:val="000000"/>
                <w:sz w:val="16"/>
                <w:szCs w:val="16"/>
                <w:lang w:eastAsia="en-GB"/>
              </w:rPr>
              <w:t>; email; phone</w:t>
            </w:r>
          </w:p>
          <w:p w14:paraId="0A72C6EB" w14:textId="6F5B4405" w:rsidR="001854ED" w:rsidRPr="00FD2002" w:rsidRDefault="001854ED" w:rsidP="001854ED">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241EE061" w14:textId="77777777" w:rsidTr="00B843D7">
        <w:tc>
          <w:tcPr>
            <w:tcW w:w="1547" w:type="dxa"/>
            <w:vMerge/>
            <w:shd w:val="clear" w:color="auto" w:fill="C6D9F1" w:themeFill="text2" w:themeFillTint="33"/>
            <w:vAlign w:val="bottom"/>
          </w:tcPr>
          <w:p w14:paraId="452C3105"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4B615379"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6FCC2DCF"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07064AC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176F490D"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23523744"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rsidRPr="00FD2002" w14:paraId="4A8F5C3E" w14:textId="77777777" w:rsidTr="00B843D7">
        <w:tc>
          <w:tcPr>
            <w:tcW w:w="11199" w:type="dxa"/>
            <w:gridSpan w:val="8"/>
            <w:shd w:val="clear" w:color="auto" w:fill="C6D9F1" w:themeFill="text2" w:themeFillTint="33"/>
            <w:vAlign w:val="bottom"/>
          </w:tcPr>
          <w:p w14:paraId="0399EA77" w14:textId="77777777" w:rsidR="001854ED" w:rsidRDefault="00792515" w:rsidP="00B843D7">
            <w:pPr>
              <w:spacing w:after="120"/>
              <w:ind w:right="28"/>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p>
          <w:p w14:paraId="53184405" w14:textId="5EDB5E54" w:rsidR="001854ED" w:rsidRPr="001854ED" w:rsidRDefault="001854ED" w:rsidP="001854ED">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14:paraId="4F92B750" w14:textId="16FC4CB5" w:rsidR="00792515" w:rsidRDefault="00792515" w:rsidP="00B843D7">
            <w:pPr>
              <w:spacing w:after="120"/>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w:t>
            </w:r>
            <w:r w:rsidR="00FD2002">
              <w:rPr>
                <w:rFonts w:ascii="Calibri" w:eastAsia="Times New Roman" w:hAnsi="Calibri" w:cs="Times New Roman"/>
                <w:i/>
                <w:iCs/>
                <w:color w:val="000000"/>
                <w:sz w:val="16"/>
                <w:szCs w:val="16"/>
                <w:lang w:val="en-GB" w:eastAsia="en-GB"/>
              </w:rPr>
              <w:t xml:space="preserve"> / </w:t>
            </w:r>
            <w:proofErr w:type="spellStart"/>
            <w:r w:rsidR="00FD2002">
              <w:rPr>
                <w:rFonts w:ascii="Calibri" w:eastAsia="Times New Roman" w:hAnsi="Calibri" w:cs="Times New Roman"/>
                <w:i/>
                <w:iCs/>
                <w:color w:val="000000"/>
                <w:sz w:val="16"/>
                <w:szCs w:val="16"/>
                <w:lang w:val="en-GB" w:eastAsia="en-GB"/>
              </w:rPr>
              <w:t>Locuteur</w:t>
            </w:r>
            <w:proofErr w:type="spellEnd"/>
            <w:r w:rsidR="00FD2002">
              <w:rPr>
                <w:rFonts w:ascii="Calibri" w:eastAsia="Times New Roman" w:hAnsi="Calibri" w:cs="Times New Roman"/>
                <w:i/>
                <w:iCs/>
                <w:color w:val="000000"/>
                <w:sz w:val="16"/>
                <w:szCs w:val="16"/>
                <w:lang w:val="en-GB" w:eastAsia="en-GB"/>
              </w:rPr>
              <w:t xml:space="preserve"> </w:t>
            </w:r>
            <w:proofErr w:type="spellStart"/>
            <w:r w:rsidR="00FD2002">
              <w:rPr>
                <w:rFonts w:ascii="Calibri" w:eastAsia="Times New Roman" w:hAnsi="Calibri" w:cs="Times New Roman"/>
                <w:i/>
                <w:iCs/>
                <w:color w:val="000000"/>
                <w:sz w:val="16"/>
                <w:szCs w:val="16"/>
                <w:lang w:val="en-GB" w:eastAsia="en-GB"/>
              </w:rPr>
              <w:t>natif</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78D28ABD" w14:textId="529A7F3A" w:rsidR="00437171" w:rsidRPr="00FD2002" w:rsidRDefault="00437171" w:rsidP="00792515">
      <w:pPr>
        <w:spacing w:after="120"/>
        <w:ind w:right="28"/>
        <w:jc w:val="center"/>
        <w:rPr>
          <w:rFonts w:ascii="Verdana" w:eastAsia="Times New Roman" w:hAnsi="Verdana" w:cs="Arial"/>
          <w:b/>
          <w:color w:val="002060"/>
          <w:sz w:val="28"/>
          <w:szCs w:val="36"/>
          <w:lang w:val="en-GB"/>
        </w:rPr>
      </w:pPr>
    </w:p>
    <w:p w14:paraId="0C0FB149" w14:textId="77777777" w:rsidR="00437171" w:rsidRPr="00FD2002" w:rsidRDefault="00437171">
      <w:pPr>
        <w:rPr>
          <w:rFonts w:ascii="Verdana" w:eastAsia="Times New Roman" w:hAnsi="Verdana" w:cs="Arial"/>
          <w:b/>
          <w:color w:val="002060"/>
          <w:sz w:val="28"/>
          <w:szCs w:val="36"/>
          <w:lang w:val="en-GB"/>
        </w:rPr>
      </w:pPr>
      <w:r w:rsidRPr="00FD2002">
        <w:rPr>
          <w:rFonts w:ascii="Verdana" w:eastAsia="Times New Roman" w:hAnsi="Verdana" w:cs="Arial"/>
          <w:b/>
          <w:color w:val="002060"/>
          <w:sz w:val="28"/>
          <w:szCs w:val="36"/>
          <w:lang w:val="en-GB"/>
        </w:rPr>
        <w:br w:type="page"/>
      </w:r>
    </w:p>
    <w:p w14:paraId="0E93AE83" w14:textId="77777777" w:rsidR="00792515" w:rsidRPr="00FD2002" w:rsidRDefault="00792515" w:rsidP="00792515">
      <w:pPr>
        <w:spacing w:after="120"/>
        <w:ind w:right="28"/>
        <w:jc w:val="center"/>
        <w:rPr>
          <w:rFonts w:ascii="Verdana" w:eastAsia="Times New Roman" w:hAnsi="Verdana" w:cs="Arial"/>
          <w:b/>
          <w:color w:val="002060"/>
          <w:sz w:val="28"/>
          <w:szCs w:val="36"/>
          <w:lang w:val="en-GB"/>
        </w:rPr>
      </w:pPr>
    </w:p>
    <w:p w14:paraId="40217B28" w14:textId="5287EF55" w:rsidR="00792515" w:rsidRPr="00FD2002" w:rsidRDefault="00792515"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Mobility type and duration</w:t>
      </w:r>
      <w:r w:rsidR="001854ED" w:rsidRPr="00FD2002">
        <w:rPr>
          <w:rFonts w:ascii="Verdana" w:eastAsia="Times New Roman" w:hAnsi="Verdana" w:cs="Arial"/>
          <w:b/>
          <w:color w:val="002060"/>
          <w:sz w:val="28"/>
          <w:szCs w:val="36"/>
        </w:rPr>
        <w:t>/type de mobilité et durée</w:t>
      </w:r>
    </w:p>
    <w:tbl>
      <w:tblPr>
        <w:tblStyle w:val="Grilledutableau"/>
        <w:tblW w:w="11199" w:type="dxa"/>
        <w:tblInd w:w="-318" w:type="dxa"/>
        <w:tblLook w:val="04A0" w:firstRow="1" w:lastRow="0" w:firstColumn="1" w:lastColumn="0" w:noHBand="0" w:noVBand="1"/>
      </w:tblPr>
      <w:tblGrid>
        <w:gridCol w:w="6380"/>
        <w:gridCol w:w="4819"/>
      </w:tblGrid>
      <w:tr w:rsidR="00792515" w14:paraId="6B98E6D6" w14:textId="77777777" w:rsidTr="00B843D7">
        <w:tc>
          <w:tcPr>
            <w:tcW w:w="6380" w:type="dxa"/>
            <w:shd w:val="clear" w:color="auto" w:fill="C6D9F1" w:themeFill="text2" w:themeFillTint="33"/>
          </w:tcPr>
          <w:p w14:paraId="5F7E892B" w14:textId="7537191F" w:rsidR="00792515" w:rsidRPr="00FD2002" w:rsidRDefault="00792515"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 xml:space="preserve">Mobility type (select one) </w:t>
            </w:r>
            <w:r w:rsidR="001854ED" w:rsidRPr="00FD2002">
              <w:rPr>
                <w:rFonts w:ascii="Calibri" w:eastAsia="Times New Roman" w:hAnsi="Calibri" w:cs="Times New Roman"/>
                <w:b/>
                <w:bCs/>
                <w:iCs/>
                <w:color w:val="000000"/>
                <w:sz w:val="16"/>
                <w:szCs w:val="16"/>
                <w:lang w:eastAsia="en-GB"/>
              </w:rPr>
              <w:t>Type de mobilité (en sélectionner une)</w:t>
            </w:r>
          </w:p>
        </w:tc>
        <w:tc>
          <w:tcPr>
            <w:tcW w:w="4819" w:type="dxa"/>
            <w:shd w:val="clear" w:color="auto" w:fill="C6D9F1" w:themeFill="text2" w:themeFillTint="33"/>
          </w:tcPr>
          <w:p w14:paraId="57F58966" w14:textId="77777777" w:rsidR="00792515" w:rsidRDefault="00792515" w:rsidP="00B843D7">
            <w:pPr>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p w14:paraId="14611615" w14:textId="1643DEC9" w:rsidR="00437171" w:rsidRPr="00FD2002" w:rsidRDefault="00437171"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792515" w14:paraId="184055F4" w14:textId="77777777" w:rsidTr="00B843D7">
        <w:trPr>
          <w:trHeight w:val="1173"/>
        </w:trPr>
        <w:tc>
          <w:tcPr>
            <w:tcW w:w="6380" w:type="dxa"/>
          </w:tcPr>
          <w:p w14:paraId="218C3D1D" w14:textId="5DCBBA8A" w:rsidR="00792515" w:rsidRPr="001854ED"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6BC018C5" w14:textId="104818E3" w:rsidR="001854ED" w:rsidRPr="00FD2002" w:rsidRDefault="001854ED"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Semestre (s) / Activité virtuelle (</w:t>
            </w:r>
            <w:r w:rsidR="00437171" w:rsidRPr="00FD2002">
              <w:rPr>
                <w:rFonts w:ascii="Calibri" w:eastAsia="Times New Roman" w:hAnsi="Calibri" w:cs="Times New Roman"/>
                <w:iCs/>
                <w:color w:val="000000"/>
                <w:sz w:val="16"/>
                <w:szCs w:val="16"/>
                <w:lang w:eastAsia="en-GB"/>
              </w:rPr>
              <w:t>si applicable uniquement)</w:t>
            </w:r>
          </w:p>
          <w:p w14:paraId="1C1151B6" w14:textId="79FBC719" w:rsidR="00792515" w:rsidRPr="00437171"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Pr>
                <w:rFonts w:ascii="Calibri" w:eastAsia="Times New Roman" w:hAnsi="Calibri" w:cs="Times New Roman"/>
                <w:iCs/>
                <w:color w:val="000000"/>
                <w:sz w:val="16"/>
                <w:szCs w:val="16"/>
                <w:lang w:val="en-GB" w:eastAsia="en-GB"/>
              </w:rPr>
              <w:t xml:space="preserve"> with short-term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4B12124D" w14:textId="627DAEE9"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hybride avec mobilité physique de courte durée</w:t>
            </w:r>
          </w:p>
          <w:p w14:paraId="11C0BAE6" w14:textId="77777777" w:rsidR="00792515" w:rsidRPr="00437171" w:rsidRDefault="00792515" w:rsidP="00437171">
            <w:pPr>
              <w:pStyle w:val="Paragraphedeliste"/>
              <w:numPr>
                <w:ilvl w:val="0"/>
                <w:numId w:val="16"/>
              </w:numPr>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F78743A" w14:textId="33967E61"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doctorale de courte durée / Activité virtuelle (si applicable uniquement)</w:t>
            </w:r>
          </w:p>
        </w:tc>
        <w:tc>
          <w:tcPr>
            <w:tcW w:w="4819" w:type="dxa"/>
          </w:tcPr>
          <w:p w14:paraId="2B0FCF5B" w14:textId="44C6737A" w:rsidR="00792515" w:rsidRDefault="00792515" w:rsidP="00437171">
            <w:p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0C48DA7A" w14:textId="21D28C1A" w:rsidR="00437171" w:rsidRPr="00FD2002" w:rsidRDefault="00437171" w:rsidP="00437171">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14:paraId="18929A52" w14:textId="28D472D1" w:rsidR="00792515" w:rsidRDefault="00792515" w:rsidP="00437171">
            <w:pPr>
              <w:pStyle w:val="Paragraphedeliste"/>
              <w:numPr>
                <w:ilvl w:val="0"/>
                <w:numId w:val="18"/>
              </w:numPr>
              <w:spacing w:before="120"/>
              <w:ind w:right="28"/>
              <w:rPr>
                <w:rFonts w:ascii="Calibri" w:eastAsia="Times New Roman" w:hAnsi="Calibri" w:cs="Times New Roman"/>
                <w:bCs/>
                <w:iCs/>
                <w:color w:val="000000"/>
                <w:sz w:val="16"/>
                <w:szCs w:val="16"/>
                <w:lang w:val="en-GB" w:eastAsia="en-GB"/>
              </w:rPr>
            </w:pPr>
            <w:r w:rsidRPr="00236998">
              <w:rPr>
                <w:rFonts w:ascii="Calibri" w:eastAsia="Times New Roman" w:hAnsi="Calibri" w:cs="Times New Roman"/>
                <w:bCs/>
                <w:iCs/>
                <w:color w:val="000000"/>
                <w:sz w:val="16"/>
                <w:szCs w:val="16"/>
                <w:lang w:val="en-GB" w:eastAsia="en-GB"/>
              </w:rPr>
              <w:t>from [day (optional)/month/year] …………….</w:t>
            </w:r>
          </w:p>
          <w:p w14:paraId="79458906" w14:textId="50FC720D" w:rsidR="00437171" w:rsidRPr="00FD2002" w:rsidRDefault="00437171" w:rsidP="00437171">
            <w:pPr>
              <w:pStyle w:val="Paragraphedeliste"/>
              <w:spacing w:before="120"/>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Du [jour(optionnel)/mois/année]……………..</w:t>
            </w:r>
          </w:p>
          <w:p w14:paraId="73CAB245" w14:textId="77777777" w:rsidR="00792515" w:rsidRDefault="00792515" w:rsidP="00437171">
            <w:pPr>
              <w:pStyle w:val="Paragraphedeliste"/>
              <w:numPr>
                <w:ilvl w:val="0"/>
                <w:numId w:val="17"/>
              </w:num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to [day (optional)/month/year] ……………</w:t>
            </w:r>
          </w:p>
          <w:p w14:paraId="4B370179" w14:textId="3DDF74B9" w:rsidR="00437171" w:rsidRPr="00E131A5" w:rsidRDefault="00437171" w:rsidP="00437171">
            <w:pPr>
              <w:pStyle w:val="Paragraphedeliste"/>
              <w:ind w:right="28"/>
              <w:rPr>
                <w:rFonts w:ascii="Calibri" w:eastAsia="Times New Roman" w:hAnsi="Calibri" w:cs="Times New Roman"/>
                <w:bCs/>
                <w:iCs/>
                <w:color w:val="000000"/>
                <w:sz w:val="16"/>
                <w:szCs w:val="16"/>
                <w:lang w:eastAsia="en-GB"/>
              </w:rPr>
            </w:pPr>
            <w:r w:rsidRPr="00E131A5">
              <w:rPr>
                <w:rFonts w:ascii="Calibri" w:eastAsia="Times New Roman" w:hAnsi="Calibri" w:cs="Times New Roman"/>
                <w:bCs/>
                <w:iCs/>
                <w:color w:val="000000"/>
                <w:sz w:val="16"/>
                <w:szCs w:val="16"/>
                <w:lang w:eastAsia="en-GB"/>
              </w:rPr>
              <w:t>A [jour (optionnel)</w:t>
            </w:r>
            <w:r w:rsidR="007B47D1" w:rsidRPr="00E131A5">
              <w:rPr>
                <w:rFonts w:ascii="Calibri" w:eastAsia="Times New Roman" w:hAnsi="Calibri" w:cs="Times New Roman"/>
                <w:bCs/>
                <w:iCs/>
                <w:color w:val="000000"/>
                <w:sz w:val="16"/>
                <w:szCs w:val="16"/>
                <w:lang w:eastAsia="en-GB"/>
              </w:rPr>
              <w:t>/mois/année</w:t>
            </w:r>
            <w:r w:rsidR="002D5588" w:rsidRPr="00E131A5">
              <w:rPr>
                <w:rFonts w:ascii="Calibri" w:eastAsia="Times New Roman" w:hAnsi="Calibri" w:cs="Times New Roman"/>
                <w:bCs/>
                <w:iCs/>
                <w:color w:val="000000"/>
                <w:sz w:val="16"/>
                <w:szCs w:val="16"/>
                <w:lang w:eastAsia="en-GB"/>
              </w:rPr>
              <w:t>]………………………………..</w:t>
            </w:r>
          </w:p>
        </w:tc>
      </w:tr>
      <w:tr w:rsidR="00792515" w14:paraId="3FA92933" w14:textId="77777777" w:rsidTr="00B843D7">
        <w:trPr>
          <w:trHeight w:val="198"/>
        </w:trPr>
        <w:tc>
          <w:tcPr>
            <w:tcW w:w="11199" w:type="dxa"/>
            <w:gridSpan w:val="2"/>
            <w:shd w:val="clear" w:color="auto" w:fill="002060"/>
          </w:tcPr>
          <w:p w14:paraId="305B2FAD" w14:textId="66F788AE" w:rsidR="00792515" w:rsidRDefault="00792515" w:rsidP="00B843D7">
            <w:pPr>
              <w:ind w:right="28"/>
              <w:jc w:val="center"/>
              <w:rPr>
                <w:rFonts w:ascii="Calibri" w:eastAsia="Times New Roman" w:hAnsi="Calibri" w:cs="Times New Roman"/>
                <w:b/>
                <w:bCs/>
                <w:iCs/>
                <w:color w:val="FFFFFF" w:themeColor="background1"/>
                <w:sz w:val="18"/>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sending and receiving institution.</w:t>
            </w:r>
          </w:p>
          <w:p w14:paraId="772E20B1" w14:textId="7B46DABE" w:rsidR="00F914B4" w:rsidRPr="00FD2002" w:rsidRDefault="00F914B4" w:rsidP="00F914B4">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le contrat pédagogique en ligne pour décrire le programme d'études et la reconnaissance. Seuls les tableaux et champs applicables ci-dessous seront visibles pour l'étudiant, l'établissement </w:t>
            </w:r>
            <w:r w:rsidR="0021661B">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14:paraId="579E6FF4"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439C917" w14:textId="4FB12C62" w:rsidR="00792515" w:rsidRDefault="00792515" w:rsidP="00AC77B1">
      <w:pPr>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5B0093D3" w14:textId="67C4EB32" w:rsidR="007731FF" w:rsidRPr="00FD2002" w:rsidRDefault="007731FF" w:rsidP="00AC77B1">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w:t>
      </w:r>
    </w:p>
    <w:p w14:paraId="67E4754F" w14:textId="66FDCCCE" w:rsidR="00792515" w:rsidRPr="00FD2002" w:rsidRDefault="00792515" w:rsidP="00792515">
      <w:pPr>
        <w:spacing w:after="120"/>
        <w:ind w:right="28"/>
        <w:jc w:val="center"/>
        <w:rPr>
          <w:rFonts w:ascii="Verdana" w:eastAsia="Times New Roman" w:hAnsi="Verdana" w:cs="Arial"/>
          <w:b/>
          <w:i/>
          <w:color w:val="002060"/>
          <w:szCs w:val="36"/>
        </w:rPr>
      </w:pPr>
      <w:proofErr w:type="spellStart"/>
      <w:r w:rsidRPr="00FD2002">
        <w:rPr>
          <w:rFonts w:ascii="Verdana" w:eastAsia="Times New Roman" w:hAnsi="Verdana" w:cs="Arial"/>
          <w:b/>
          <w:i/>
          <w:color w:val="002060"/>
          <w:szCs w:val="36"/>
        </w:rPr>
        <w:t>Mobility</w:t>
      </w:r>
      <w:proofErr w:type="spellEnd"/>
      <w:r w:rsidRPr="00FD2002">
        <w:rPr>
          <w:rFonts w:ascii="Verdana" w:eastAsia="Times New Roman" w:hAnsi="Verdana" w:cs="Arial"/>
          <w:b/>
          <w:i/>
          <w:color w:val="002060"/>
          <w:szCs w:val="36"/>
        </w:rPr>
        <w:t xml:space="preserve"> type: </w:t>
      </w:r>
      <w:proofErr w:type="spellStart"/>
      <w:r w:rsidRPr="00FD2002">
        <w:rPr>
          <w:rFonts w:ascii="Verdana" w:eastAsia="Times New Roman" w:hAnsi="Verdana" w:cs="Arial"/>
          <w:b/>
          <w:i/>
          <w:color w:val="002060"/>
          <w:szCs w:val="36"/>
        </w:rPr>
        <w:t>Semester</w:t>
      </w:r>
      <w:proofErr w:type="spellEnd"/>
      <w:r w:rsidRPr="00FD2002">
        <w:rPr>
          <w:rFonts w:ascii="Verdana" w:eastAsia="Times New Roman" w:hAnsi="Verdana" w:cs="Arial"/>
          <w:b/>
          <w:i/>
          <w:color w:val="002060"/>
          <w:szCs w:val="36"/>
        </w:rPr>
        <w:t>(s)</w:t>
      </w:r>
      <w:r w:rsidR="007731FF" w:rsidRPr="00FD2002">
        <w:rPr>
          <w:rFonts w:ascii="Verdana" w:eastAsia="Times New Roman" w:hAnsi="Verdana" w:cs="Arial"/>
          <w:b/>
          <w:i/>
          <w:color w:val="002060"/>
          <w:szCs w:val="36"/>
        </w:rPr>
        <w:t xml:space="preserve"> / Type de mobilité : semest</w:t>
      </w:r>
      <w:r w:rsidR="00E64EC9" w:rsidRPr="00FD2002">
        <w:rPr>
          <w:rFonts w:ascii="Verdana" w:eastAsia="Times New Roman" w:hAnsi="Verdana" w:cs="Arial"/>
          <w:b/>
          <w:i/>
          <w:color w:val="002060"/>
          <w:szCs w:val="36"/>
        </w:rPr>
        <w:t>re</w:t>
      </w:r>
      <w:r w:rsidR="007731FF" w:rsidRPr="00FD2002">
        <w:rPr>
          <w:rFonts w:ascii="Verdana" w:eastAsia="Times New Roman" w:hAnsi="Verdana" w:cs="Arial"/>
          <w:b/>
          <w:i/>
          <w:color w:val="002060"/>
          <w:szCs w:val="36"/>
        </w:rPr>
        <w:t>(s)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792515" w:rsidRPr="002A00C3" w14:paraId="253D4D34" w14:textId="77777777" w:rsidTr="00B843D7">
        <w:trPr>
          <w:trHeight w:val="98"/>
        </w:trPr>
        <w:tc>
          <w:tcPr>
            <w:tcW w:w="1612" w:type="dxa"/>
            <w:tcBorders>
              <w:top w:val="double" w:sz="6" w:space="0" w:color="auto"/>
              <w:left w:val="double" w:sz="6" w:space="0" w:color="auto"/>
              <w:bottom w:val="nil"/>
              <w:right w:val="nil"/>
            </w:tcBorders>
            <w:shd w:val="clear" w:color="auto" w:fill="C6D9F1" w:themeFill="text2" w:themeFillTint="33"/>
            <w:noWrap/>
            <w:vAlign w:val="bottom"/>
            <w:hideMark/>
          </w:tcPr>
          <w:p w14:paraId="42753E9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7" w:type="dxa"/>
            <w:gridSpan w:val="4"/>
            <w:tcBorders>
              <w:top w:val="double" w:sz="6" w:space="0" w:color="auto"/>
              <w:left w:val="nil"/>
              <w:bottom w:val="nil"/>
              <w:right w:val="double" w:sz="6" w:space="0" w:color="000000"/>
            </w:tcBorders>
            <w:shd w:val="clear" w:color="auto" w:fill="C6D9F1" w:themeFill="text2" w:themeFillTint="33"/>
            <w:noWrap/>
            <w:vAlign w:val="bottom"/>
            <w:hideMark/>
          </w:tcPr>
          <w:p w14:paraId="26EE764E" w14:textId="77777777" w:rsidR="00792515" w:rsidRPr="00FD2002" w:rsidRDefault="00792515" w:rsidP="00B843D7">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792515" w:rsidRPr="002A00C3" w14:paraId="18946FC8" w14:textId="77777777" w:rsidTr="00B843D7">
        <w:trPr>
          <w:trHeight w:val="535"/>
        </w:trPr>
        <w:tc>
          <w:tcPr>
            <w:tcW w:w="1612" w:type="dxa"/>
            <w:tcBorders>
              <w:top w:val="nil"/>
              <w:left w:val="double" w:sz="6" w:space="0" w:color="auto"/>
              <w:bottom w:val="nil"/>
              <w:right w:val="single" w:sz="8" w:space="0" w:color="auto"/>
            </w:tcBorders>
            <w:shd w:val="clear" w:color="auto" w:fill="C6D9F1" w:themeFill="text2" w:themeFillTint="33"/>
            <w:vAlign w:val="center"/>
            <w:hideMark/>
          </w:tcPr>
          <w:p w14:paraId="3BC78694" w14:textId="1BF95A0F"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4800C1D9" w14:textId="5A54CE43" w:rsidR="007731FF" w:rsidRPr="002A00C3" w:rsidRDefault="007731F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14:paraId="7082A891"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01E0C33" w14:textId="00BCB4F1" w:rsidR="00AC77B1" w:rsidRPr="00AC77B1" w:rsidRDefault="00792515" w:rsidP="00AC77B1">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Component</w:t>
            </w:r>
            <w:r w:rsidRPr="00FD2002">
              <w:rPr>
                <w:rFonts w:ascii="Verdana" w:hAnsi="Verdana" w:cs="Calibri"/>
                <w:sz w:val="16"/>
                <w:szCs w:val="16"/>
                <w:vertAlign w:val="superscript"/>
              </w:rPr>
              <w:t xml:space="preserve"> </w:t>
            </w:r>
            <w:r w:rsidRPr="00FD2002">
              <w:rPr>
                <w:rFonts w:ascii="Calibri" w:eastAsia="Times New Roman" w:hAnsi="Calibri" w:cs="Times New Roman"/>
                <w:b/>
                <w:bCs/>
                <w:color w:val="000000"/>
                <w:sz w:val="16"/>
                <w:szCs w:val="16"/>
                <w:lang w:eastAsia="en-GB"/>
              </w:rPr>
              <w:t>code</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r w:rsidR="00AC77B1" w:rsidRPr="00AC77B1">
              <w:rPr>
                <w:rFonts w:ascii="Calibri" w:eastAsia="Times New Roman" w:hAnsi="Calibri" w:cs="Calibri"/>
                <w:b/>
                <w:bCs/>
                <w:color w:val="002060"/>
                <w:sz w:val="14"/>
                <w:szCs w:val="14"/>
                <w:lang w:eastAsia="en-GB"/>
              </w:rPr>
              <w:t xml:space="preserve"> </w:t>
            </w:r>
            <w:r w:rsidR="00AC77B1" w:rsidRPr="00AC77B1">
              <w:rPr>
                <w:rFonts w:ascii="Calibri" w:eastAsia="Times New Roman" w:hAnsi="Calibri" w:cs="Times New Roman"/>
                <w:b/>
                <w:bCs/>
                <w:color w:val="000000"/>
                <w:sz w:val="16"/>
                <w:szCs w:val="16"/>
                <w:lang w:eastAsia="en-GB"/>
              </w:rPr>
              <w:t>Référence de la composante pédagogique</w:t>
            </w:r>
          </w:p>
          <w:p w14:paraId="14F93097" w14:textId="627638FF" w:rsidR="00792515" w:rsidRDefault="00AC77B1" w:rsidP="00AC77B1">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2AD4AD90" w14:textId="77777777" w:rsidR="00AC77B1" w:rsidRDefault="00AC77B1" w:rsidP="00B843D7">
            <w:pPr>
              <w:jc w:val="center"/>
              <w:rPr>
                <w:rFonts w:ascii="Calibri" w:eastAsia="Times New Roman" w:hAnsi="Calibri" w:cs="Times New Roman"/>
                <w:bCs/>
                <w:color w:val="000000"/>
                <w:sz w:val="16"/>
                <w:szCs w:val="16"/>
                <w:lang w:val="en-GB" w:eastAsia="en-GB"/>
              </w:rPr>
            </w:pPr>
          </w:p>
          <w:p w14:paraId="5F89A37B" w14:textId="0279C7F8" w:rsidR="007731FF" w:rsidRPr="002A00C3" w:rsidRDefault="007731FF" w:rsidP="00B843D7">
            <w:pPr>
              <w:jc w:val="center"/>
              <w:rPr>
                <w:rFonts w:ascii="Calibri" w:eastAsia="Times New Roman" w:hAnsi="Calibri" w:cs="Times New Roman"/>
                <w:b/>
                <w:bCs/>
                <w:color w:val="000000"/>
                <w:sz w:val="16"/>
                <w:szCs w:val="16"/>
                <w:lang w:val="en-GB" w:eastAsia="en-GB"/>
              </w:rPr>
            </w:pPr>
          </w:p>
        </w:tc>
        <w:tc>
          <w:tcPr>
            <w:tcW w:w="3530"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53323C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37F264FE" w14:textId="77777777" w:rsidR="00AC77B1" w:rsidRPr="00AC77B1" w:rsidRDefault="00AC77B1" w:rsidP="00AC77B1">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Intitulé de la composante pédagogique dans l’établissement d’accueil</w:t>
            </w:r>
          </w:p>
          <w:p w14:paraId="3E519999" w14:textId="47087814" w:rsidR="00AC77B1" w:rsidRPr="00FD2002" w:rsidRDefault="00AC77B1" w:rsidP="00AC77B1">
            <w:pPr>
              <w:jc w:val="cente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sidR="00E64EC9">
              <w:rPr>
                <w:rFonts w:ascii="Calibri" w:eastAsia="Times New Roman" w:hAnsi="Calibri" w:cs="Times New Roman"/>
                <w:bCs/>
                <w:color w:val="000000"/>
                <w:sz w:val="16"/>
                <w:szCs w:val="16"/>
                <w:lang w:eastAsia="en-GB"/>
              </w:rPr>
              <w:t>)</w:t>
            </w:r>
          </w:p>
        </w:tc>
        <w:tc>
          <w:tcPr>
            <w:tcW w:w="2167"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F9E63A5"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6FD53D59" w14:textId="77777777" w:rsidR="00AC77B1" w:rsidRPr="00FD2002" w:rsidRDefault="00AC77B1"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5B7E5C58" w14:textId="69933CF4" w:rsidR="00AC77B1" w:rsidRPr="00FD2002" w:rsidRDefault="00AC77B1"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2845"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3035E18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p w14:paraId="19A98D0A" w14:textId="4F25A4DD" w:rsidR="00AC77B1" w:rsidRPr="00FD2002" w:rsidRDefault="00AC77B1" w:rsidP="00B843D7">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Nombre de crédits ECTS (ou équivalent) reconnus par l’établissement d’envoi</w:t>
            </w:r>
            <w:r w:rsidR="000F048D">
              <w:rPr>
                <w:rFonts w:ascii="Calibri" w:eastAsia="Times New Roman" w:hAnsi="Calibri" w:cs="Times New Roman"/>
                <w:b/>
                <w:bCs/>
                <w:color w:val="000000"/>
                <w:sz w:val="16"/>
                <w:szCs w:val="16"/>
                <w:lang w:eastAsia="en-GB"/>
              </w:rPr>
              <w:t xml:space="preserve"> après validation de la composante</w:t>
            </w:r>
          </w:p>
        </w:tc>
      </w:tr>
      <w:tr w:rsidR="00792515" w:rsidRPr="002A00C3" w14:paraId="33AD1E8D" w14:textId="77777777" w:rsidTr="00B843D7">
        <w:trPr>
          <w:trHeight w:val="226"/>
        </w:trPr>
        <w:tc>
          <w:tcPr>
            <w:tcW w:w="1612" w:type="dxa"/>
            <w:tcBorders>
              <w:top w:val="nil"/>
              <w:left w:val="double" w:sz="6" w:space="0" w:color="auto"/>
              <w:bottom w:val="nil"/>
              <w:right w:val="nil"/>
            </w:tcBorders>
            <w:shd w:val="clear" w:color="auto" w:fill="C6D9F1" w:themeFill="text2" w:themeFillTint="33"/>
            <w:noWrap/>
            <w:vAlign w:val="bottom"/>
            <w:hideMark/>
          </w:tcPr>
          <w:p w14:paraId="11911983"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068C5F8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nil"/>
              <w:left w:val="nil"/>
              <w:bottom w:val="nil"/>
              <w:right w:val="single" w:sz="8" w:space="0" w:color="auto"/>
            </w:tcBorders>
            <w:shd w:val="clear" w:color="auto" w:fill="auto"/>
            <w:vAlign w:val="center"/>
            <w:hideMark/>
          </w:tcPr>
          <w:p w14:paraId="5238921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5F490EA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10C36958"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EB8E8F1" w14:textId="77777777" w:rsidTr="00B843D7">
        <w:trPr>
          <w:trHeight w:val="117"/>
        </w:trPr>
        <w:tc>
          <w:tcPr>
            <w:tcW w:w="1612" w:type="dxa"/>
            <w:tcBorders>
              <w:top w:val="nil"/>
              <w:left w:val="double" w:sz="6" w:space="0" w:color="auto"/>
              <w:bottom w:val="nil"/>
              <w:right w:val="nil"/>
            </w:tcBorders>
            <w:shd w:val="clear" w:color="auto" w:fill="C6D9F1" w:themeFill="text2" w:themeFillTint="33"/>
            <w:noWrap/>
            <w:vAlign w:val="bottom"/>
            <w:hideMark/>
          </w:tcPr>
          <w:p w14:paraId="1379C8F0"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E5E2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220DE1A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9963FA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641397F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2C362FB"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hideMark/>
          </w:tcPr>
          <w:p w14:paraId="76CD5112"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3DAC127B"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0D4DC4BD"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7B81482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29B9AA34"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D7978C8"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2CB92C13"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6DC962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6779AB1D"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1A659EB"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5D452CE"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00B46C0"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181B8998"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737A4623"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34E19637"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D4C8C3A"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0CAC7B85"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7F2D475E"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5BA61EBF"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0EF66DE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1EE36C66"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15C235FC"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9DCF7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6D191B70"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0717EF5E"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3C469355"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4" w:space="0" w:color="auto"/>
              <w:right w:val="single" w:sz="8" w:space="0" w:color="auto"/>
            </w:tcBorders>
            <w:shd w:val="clear" w:color="auto" w:fill="auto"/>
            <w:vAlign w:val="center"/>
          </w:tcPr>
          <w:p w14:paraId="7A8F07D4"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5C2C5C0E"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CD471A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3632032" w14:textId="77777777" w:rsidTr="00B843D7">
        <w:trPr>
          <w:trHeight w:val="123"/>
        </w:trPr>
        <w:tc>
          <w:tcPr>
            <w:tcW w:w="1612" w:type="dxa"/>
            <w:tcBorders>
              <w:top w:val="nil"/>
              <w:left w:val="double" w:sz="6" w:space="0" w:color="auto"/>
              <w:bottom w:val="double" w:sz="6" w:space="0" w:color="auto"/>
              <w:right w:val="nil"/>
            </w:tcBorders>
            <w:shd w:val="clear" w:color="auto" w:fill="C6D9F1" w:themeFill="text2" w:themeFillTint="33"/>
            <w:noWrap/>
            <w:vAlign w:val="bottom"/>
            <w:hideMark/>
          </w:tcPr>
          <w:p w14:paraId="773E769E"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25990FF"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311C5B62"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27EA82CA"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6AA83E18"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792515" w:rsidRPr="002A00C3" w14:paraId="7D3D184F" w14:textId="77777777" w:rsidTr="00B843D7">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19A388E0"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p w14:paraId="1CD6F336" w14:textId="69DFE89A" w:rsidR="000F048D" w:rsidRPr="00FD2002" w:rsidRDefault="00E64EC9" w:rsidP="00B843D7">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Lien internet vers le catalogue de cours de l’établissement d’accueil sur lequel figurent les résultats d’apprentissage : [lien internet</w:t>
            </w:r>
            <w:r w:rsidR="004B7420">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14:paraId="2BDA89A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9DFCEB7" w14:textId="149B0C29" w:rsidR="004B7420" w:rsidRPr="00FD2002" w:rsidRDefault="004B7420">
      <w:pPr>
        <w:rPr>
          <w:rFonts w:ascii="Verdana" w:eastAsia="Times New Roman" w:hAnsi="Verdana" w:cs="Arial"/>
          <w:b/>
          <w:color w:val="002060"/>
          <w:sz w:val="28"/>
          <w:szCs w:val="36"/>
        </w:rPr>
      </w:pPr>
      <w:r w:rsidRPr="00FD2002">
        <w:rPr>
          <w:rFonts w:ascii="Verdana" w:eastAsia="Times New Roman" w:hAnsi="Verdana" w:cs="Arial"/>
          <w:b/>
          <w:color w:val="002060"/>
          <w:sz w:val="28"/>
          <w:szCs w:val="36"/>
        </w:rPr>
        <w:br w:type="page"/>
      </w:r>
    </w:p>
    <w:p w14:paraId="1B2E385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1A0A36C6" w14:textId="38456969" w:rsidR="00792515" w:rsidRPr="00FD2002" w:rsidRDefault="00792515"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 xml:space="preserve">Recognition at the </w:t>
      </w:r>
      <w:proofErr w:type="spellStart"/>
      <w:r w:rsidRPr="00FD2002">
        <w:rPr>
          <w:rFonts w:ascii="Verdana" w:eastAsia="Times New Roman" w:hAnsi="Verdana" w:cs="Arial"/>
          <w:b/>
          <w:color w:val="002060"/>
          <w:sz w:val="28"/>
          <w:szCs w:val="36"/>
        </w:rPr>
        <w:t>Sending</w:t>
      </w:r>
      <w:proofErr w:type="spellEnd"/>
      <w:r w:rsidRPr="00FD2002">
        <w:rPr>
          <w:rFonts w:ascii="Verdana" w:eastAsia="Times New Roman" w:hAnsi="Verdana" w:cs="Arial"/>
          <w:b/>
          <w:color w:val="002060"/>
          <w:sz w:val="28"/>
          <w:szCs w:val="36"/>
        </w:rPr>
        <w:t xml:space="preserve"> Institution</w:t>
      </w:r>
    </w:p>
    <w:p w14:paraId="59E9B570" w14:textId="0200281D" w:rsidR="00E64EC9" w:rsidRPr="00FD2002" w:rsidRDefault="00E64EC9"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Reconnaissance dans l’établissement d’envoi</w:t>
      </w:r>
    </w:p>
    <w:p w14:paraId="14E3F9D0" w14:textId="2B3203C6"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E64EC9">
        <w:rPr>
          <w:rFonts w:ascii="Verdana" w:eastAsia="Times New Roman" w:hAnsi="Verdana" w:cs="Arial"/>
          <w:b/>
          <w:i/>
          <w:color w:val="002060"/>
          <w:szCs w:val="36"/>
          <w:lang w:val="en-GB"/>
        </w:rPr>
        <w:t xml:space="preserve"> Type de mobilité : semestre(s)</w:t>
      </w: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792515" w:rsidRPr="002A00C3" w14:paraId="4C42A6E4" w14:textId="77777777" w:rsidTr="00B843D7">
        <w:trPr>
          <w:trHeight w:val="143"/>
        </w:trPr>
        <w:tc>
          <w:tcPr>
            <w:tcW w:w="1648" w:type="dxa"/>
            <w:tcBorders>
              <w:top w:val="double" w:sz="6" w:space="0" w:color="auto"/>
              <w:left w:val="double" w:sz="6" w:space="0" w:color="auto"/>
              <w:bottom w:val="nil"/>
              <w:right w:val="nil"/>
            </w:tcBorders>
            <w:shd w:val="clear" w:color="auto" w:fill="C6D9F1" w:themeFill="text2" w:themeFillTint="33"/>
            <w:noWrap/>
            <w:vAlign w:val="bottom"/>
            <w:hideMark/>
          </w:tcPr>
          <w:p w14:paraId="08F356AA"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C6D9F1" w:themeFill="text2" w:themeFillTint="33"/>
            <w:noWrap/>
            <w:vAlign w:val="bottom"/>
            <w:hideMark/>
          </w:tcPr>
          <w:p w14:paraId="7A5070C6"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p w14:paraId="7B0364E5"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tc>
      </w:tr>
      <w:tr w:rsidR="00792515" w:rsidRPr="002A00C3" w14:paraId="067CEE4D" w14:textId="77777777" w:rsidTr="00B843D7">
        <w:trPr>
          <w:trHeight w:val="727"/>
        </w:trPr>
        <w:tc>
          <w:tcPr>
            <w:tcW w:w="1648" w:type="dxa"/>
            <w:tcBorders>
              <w:top w:val="nil"/>
              <w:left w:val="double" w:sz="6" w:space="0" w:color="auto"/>
              <w:bottom w:val="nil"/>
              <w:right w:val="nil"/>
            </w:tcBorders>
            <w:shd w:val="clear" w:color="auto" w:fill="C6D9F1" w:themeFill="text2" w:themeFillTint="33"/>
            <w:vAlign w:val="center"/>
            <w:hideMark/>
          </w:tcPr>
          <w:p w14:paraId="340962D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7221FDB" w14:textId="2A89EC67" w:rsidR="00792515" w:rsidRPr="002A00C3" w:rsidRDefault="00E64EC9"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082"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232D0C85"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p>
          <w:p w14:paraId="7440DA77" w14:textId="229021A5"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(if any)</w:t>
            </w:r>
          </w:p>
          <w:p w14:paraId="35A5E047" w14:textId="77777777"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0E678D56" w14:textId="2470E62E" w:rsidR="00E64EC9" w:rsidRDefault="00E64EC9" w:rsidP="00E64EC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12461CBE" w14:textId="083F021D" w:rsidR="00E64EC9" w:rsidRPr="002A00C3" w:rsidRDefault="00E64EC9" w:rsidP="00B843D7">
            <w:pPr>
              <w:jc w:val="center"/>
              <w:rPr>
                <w:rFonts w:ascii="Calibri" w:eastAsia="Times New Roman" w:hAnsi="Calibri" w:cs="Times New Roman"/>
                <w:b/>
                <w:bCs/>
                <w:color w:val="000000"/>
                <w:sz w:val="16"/>
                <w:szCs w:val="16"/>
                <w:lang w:val="en-GB" w:eastAsia="en-GB"/>
              </w:rPr>
            </w:pPr>
          </w:p>
        </w:tc>
        <w:tc>
          <w:tcPr>
            <w:tcW w:w="313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3C024A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7A639687" w14:textId="59A917F2"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 xml:space="preserve">Intitulé de la composante pédagogique dans l’établissement </w:t>
            </w:r>
            <w:r>
              <w:rPr>
                <w:rFonts w:ascii="Calibri" w:eastAsia="Times New Roman" w:hAnsi="Calibri" w:cs="Times New Roman"/>
                <w:b/>
                <w:bCs/>
                <w:color w:val="000000"/>
                <w:sz w:val="16"/>
                <w:szCs w:val="16"/>
                <w:lang w:eastAsia="en-GB"/>
              </w:rPr>
              <w:t>d’envoi</w:t>
            </w:r>
          </w:p>
          <w:p w14:paraId="26C95102" w14:textId="2AF376F3" w:rsidR="00E64EC9" w:rsidRPr="00FD2002"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Pr>
                <w:rFonts w:ascii="Calibri" w:eastAsia="Times New Roman" w:hAnsi="Calibri" w:cs="Times New Roman"/>
                <w:bCs/>
                <w:color w:val="000000"/>
                <w:sz w:val="16"/>
                <w:szCs w:val="16"/>
                <w:lang w:eastAsia="en-GB"/>
              </w:rPr>
              <w:t>)</w:t>
            </w:r>
          </w:p>
        </w:tc>
        <w:tc>
          <w:tcPr>
            <w:tcW w:w="1895"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D128D8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70D88FED" w14:textId="77777777"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1435851C" w14:textId="3F1679A0"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764"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528BA3A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p w14:paraId="64402C4E" w14:textId="6ACBDFD0" w:rsidR="00E64EC9" w:rsidRPr="00FD2002" w:rsidRDefault="00E64EC9"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quivalent) </w:t>
            </w:r>
            <w:r w:rsidR="004B7420" w:rsidRPr="00FD2002">
              <w:rPr>
                <w:rFonts w:ascii="Calibri" w:eastAsia="Times New Roman" w:hAnsi="Calibri" w:cs="Times New Roman"/>
                <w:b/>
                <w:bCs/>
                <w:color w:val="000000"/>
                <w:sz w:val="16"/>
                <w:szCs w:val="16"/>
                <w:lang w:eastAsia="en-GB"/>
              </w:rPr>
              <w:t>reconnus dans l’établissement d’envoi</w:t>
            </w:r>
          </w:p>
        </w:tc>
        <w:tc>
          <w:tcPr>
            <w:tcW w:w="1767" w:type="dxa"/>
            <w:tcBorders>
              <w:top w:val="single" w:sz="8" w:space="0" w:color="auto"/>
              <w:left w:val="nil"/>
              <w:bottom w:val="single" w:sz="8" w:space="0" w:color="auto"/>
              <w:right w:val="double" w:sz="6" w:space="0" w:color="000000"/>
            </w:tcBorders>
            <w:shd w:val="clear" w:color="auto" w:fill="DDD9C3" w:themeFill="background2" w:themeFillShade="E6"/>
            <w:vAlign w:val="center"/>
          </w:tcPr>
          <w:p w14:paraId="428A1DC9" w14:textId="77777777" w:rsidR="004B7420"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0CF0A1D4" w14:textId="59DB84A3" w:rsidR="00792515" w:rsidRPr="002A00C3" w:rsidRDefault="004B7420"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r w:rsidR="00792515">
              <w:rPr>
                <w:rFonts w:ascii="Calibri" w:eastAsia="Times New Roman" w:hAnsi="Calibri" w:cs="Times New Roman"/>
                <w:b/>
                <w:bCs/>
                <w:color w:val="000000"/>
                <w:sz w:val="16"/>
                <w:szCs w:val="16"/>
                <w:lang w:val="en-GB" w:eastAsia="en-GB"/>
              </w:rPr>
              <w:t xml:space="preserve"> </w:t>
            </w:r>
          </w:p>
        </w:tc>
      </w:tr>
      <w:tr w:rsidR="00792515" w:rsidRPr="002A00C3" w14:paraId="30E79852" w14:textId="77777777" w:rsidTr="00B843D7">
        <w:trPr>
          <w:trHeight w:val="122"/>
        </w:trPr>
        <w:tc>
          <w:tcPr>
            <w:tcW w:w="1648" w:type="dxa"/>
            <w:tcBorders>
              <w:top w:val="nil"/>
              <w:left w:val="double" w:sz="6" w:space="0" w:color="auto"/>
              <w:bottom w:val="nil"/>
              <w:right w:val="nil"/>
            </w:tcBorders>
            <w:shd w:val="clear" w:color="auto" w:fill="C6D9F1" w:themeFill="text2" w:themeFillTint="33"/>
            <w:noWrap/>
            <w:vAlign w:val="bottom"/>
            <w:hideMark/>
          </w:tcPr>
          <w:p w14:paraId="01CEC0D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73C99D4C"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18A4639A"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58DC037"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5A1403CD"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CE2B932" w14:textId="27E1E0E0"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447D5D27" w14:textId="77777777" w:rsidTr="00B843D7">
        <w:trPr>
          <w:trHeight w:val="224"/>
        </w:trPr>
        <w:tc>
          <w:tcPr>
            <w:tcW w:w="1648" w:type="dxa"/>
            <w:tcBorders>
              <w:top w:val="nil"/>
              <w:left w:val="double" w:sz="6" w:space="0" w:color="auto"/>
              <w:bottom w:val="nil"/>
              <w:right w:val="nil"/>
            </w:tcBorders>
            <w:shd w:val="clear" w:color="auto" w:fill="C6D9F1" w:themeFill="text2" w:themeFillTint="33"/>
            <w:noWrap/>
            <w:vAlign w:val="bottom"/>
            <w:hideMark/>
          </w:tcPr>
          <w:p w14:paraId="3FCB3D82"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037525"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66B2133C"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898DC4E"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B4891A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2A095E8F" w14:textId="0216781D"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B1C3074"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hideMark/>
          </w:tcPr>
          <w:p w14:paraId="186B8CC5"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71040EBF"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43B6A388"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0AC72D8"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02BEAB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7C71276" w14:textId="3874BB8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5B52B25"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637BBF16"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D5E8CE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4F4F5E1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32D89336"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39943AB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069D2586" w14:textId="2A91E382"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5FDE510"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2244FD64"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4BB99BBA"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A980377"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4C9BE5B"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A985F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7295C044" w14:textId="358FE42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0EAD1A5"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28499A77"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2AB7804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CBFF9DB"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BE121E5"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6DE382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61C90C5" w14:textId="29940BF9"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33547512"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7B799F59"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3E315A4"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39C1F53E" w14:textId="77777777" w:rsidR="00792515" w:rsidRPr="008F7F8E"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60EA1BFF"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040E2A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442D790" w14:textId="0324453F"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644F2EF4" w14:textId="77777777" w:rsidTr="00B843D7">
        <w:trPr>
          <w:trHeight w:val="213"/>
        </w:trPr>
        <w:tc>
          <w:tcPr>
            <w:tcW w:w="1648" w:type="dxa"/>
            <w:tcBorders>
              <w:top w:val="nil"/>
              <w:left w:val="double" w:sz="6" w:space="0" w:color="auto"/>
              <w:bottom w:val="double" w:sz="6" w:space="0" w:color="auto"/>
              <w:right w:val="nil"/>
            </w:tcBorders>
            <w:shd w:val="clear" w:color="auto" w:fill="C6D9F1" w:themeFill="text2" w:themeFillTint="33"/>
            <w:noWrap/>
            <w:vAlign w:val="bottom"/>
            <w:hideMark/>
          </w:tcPr>
          <w:p w14:paraId="4A1C1180"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31D82CCC"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4D3B6B05"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7B8581A5"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4BCB872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5A0DF3C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4B7420" w14:paraId="5D4005B6" w14:textId="77777777" w:rsidTr="00B843D7">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76A0CEAB" w14:textId="4222ADEB" w:rsidR="00792515" w:rsidRPr="004B7420" w:rsidRDefault="00792515" w:rsidP="00B843D7">
            <w:pPr>
              <w:jc w:val="center"/>
              <w:rPr>
                <w:rFonts w:ascii="Calibri" w:eastAsia="Times New Roman" w:hAnsi="Calibri" w:cs="Times New Roman"/>
                <w:iCs/>
                <w:color w:val="000000"/>
                <w:sz w:val="16"/>
                <w:szCs w:val="16"/>
                <w:lang w:val="en-GB" w:eastAsia="en-GB"/>
              </w:rPr>
            </w:pPr>
            <w:r w:rsidRPr="004B7420">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4B7420">
              <w:rPr>
                <w:rFonts w:ascii="Calibri" w:eastAsia="Times New Roman" w:hAnsi="Calibri" w:cs="Times New Roman"/>
                <w:iCs/>
                <w:color w:val="000000"/>
                <w:sz w:val="16"/>
                <w:szCs w:val="16"/>
                <w:lang w:val="en-GB" w:eastAsia="en-GB"/>
              </w:rPr>
              <w:t>[web link to the relevant information]</w:t>
            </w:r>
          </w:p>
          <w:p w14:paraId="4776D54E" w14:textId="260EDD14" w:rsidR="004B7420" w:rsidRPr="00FD2002" w:rsidRDefault="004B7420" w:rsidP="00B843D7">
            <w:pPr>
              <w:jc w:val="center"/>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 xml:space="preserve">Dispositions </w:t>
            </w:r>
            <w:r w:rsidR="00144B44" w:rsidRPr="00FD2002">
              <w:rPr>
                <w:rFonts w:ascii="Calibri" w:eastAsia="Times New Roman" w:hAnsi="Calibri" w:cs="Times New Roman"/>
                <w:iCs/>
                <w:color w:val="000000"/>
                <w:sz w:val="16"/>
                <w:szCs w:val="16"/>
                <w:lang w:eastAsia="en-GB"/>
              </w:rPr>
              <w:t>applicables</w:t>
            </w:r>
            <w:r w:rsidRPr="00FD2002">
              <w:rPr>
                <w:rFonts w:ascii="Calibri" w:eastAsia="Times New Roman" w:hAnsi="Calibri" w:cs="Times New Roman"/>
                <w:iCs/>
                <w:color w:val="000000"/>
                <w:sz w:val="16"/>
                <w:szCs w:val="16"/>
                <w:lang w:eastAsia="en-GB"/>
              </w:rPr>
              <w:t xml:space="preserve"> si l'étudiant ne </w:t>
            </w:r>
            <w:r w:rsidR="00144B44" w:rsidRPr="00FD2002">
              <w:rPr>
                <w:rFonts w:ascii="Calibri" w:eastAsia="Times New Roman" w:hAnsi="Calibri" w:cs="Times New Roman"/>
                <w:iCs/>
                <w:color w:val="000000"/>
                <w:sz w:val="16"/>
                <w:szCs w:val="16"/>
                <w:lang w:eastAsia="en-GB"/>
              </w:rPr>
              <w:t xml:space="preserve">valide </w:t>
            </w:r>
            <w:r w:rsidRPr="00FD2002">
              <w:rPr>
                <w:rFonts w:ascii="Calibri" w:eastAsia="Times New Roman" w:hAnsi="Calibri" w:cs="Times New Roman"/>
                <w:iCs/>
                <w:color w:val="000000"/>
                <w:sz w:val="16"/>
                <w:szCs w:val="16"/>
                <w:lang w:eastAsia="en-GB"/>
              </w:rPr>
              <w:t>pas certaines composantes pédagogiques : [lien internet vers les informations pertinentes]</w:t>
            </w:r>
          </w:p>
          <w:p w14:paraId="4CC92FEA" w14:textId="218140D4" w:rsidR="004B7420" w:rsidRPr="00FD2002" w:rsidRDefault="004B7420" w:rsidP="00B843D7">
            <w:pPr>
              <w:jc w:val="center"/>
              <w:rPr>
                <w:rFonts w:ascii="Calibri" w:eastAsia="Times New Roman" w:hAnsi="Calibri" w:cs="Times New Roman"/>
                <w:color w:val="000000"/>
                <w:sz w:val="16"/>
                <w:szCs w:val="16"/>
                <w:lang w:eastAsia="en-GB"/>
              </w:rPr>
            </w:pPr>
          </w:p>
        </w:tc>
      </w:tr>
    </w:tbl>
    <w:p w14:paraId="7C2811EC"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28447FC6" w14:textId="51BBF8A9" w:rsidR="00792515" w:rsidRDefault="00792515" w:rsidP="0005473F">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If applicable, description of the virtual component at Receiving Institution and recognition at the Sending Institution</w:t>
      </w:r>
    </w:p>
    <w:p w14:paraId="333F4E73" w14:textId="4D99A7B9" w:rsidR="0005473F" w:rsidRPr="00FD2002" w:rsidRDefault="0005473F" w:rsidP="0005473F">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14:paraId="66E69E47" w14:textId="0B034B19"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05473F">
        <w:rPr>
          <w:rFonts w:ascii="Verdana" w:eastAsia="Times New Roman" w:hAnsi="Verdana" w:cs="Arial"/>
          <w:b/>
          <w:i/>
          <w:color w:val="002060"/>
          <w:szCs w:val="36"/>
          <w:lang w:val="en-GB"/>
        </w:rPr>
        <w:t xml:space="preserve"> Type de mobilité : semestre(s)</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279"/>
        <w:gridCol w:w="2693"/>
        <w:gridCol w:w="1276"/>
        <w:gridCol w:w="1546"/>
      </w:tblGrid>
      <w:tr w:rsidR="00792515" w14:paraId="209FCE39" w14:textId="77777777" w:rsidTr="00317794">
        <w:trPr>
          <w:trHeight w:hRule="exact" w:val="1400"/>
        </w:trPr>
        <w:tc>
          <w:tcPr>
            <w:tcW w:w="1053" w:type="dxa"/>
            <w:vMerge w:val="restart"/>
            <w:shd w:val="clear" w:color="auto" w:fill="C6D9F1" w:themeFill="text2" w:themeFillTint="33"/>
          </w:tcPr>
          <w:p w14:paraId="3B8A38EB" w14:textId="77777777" w:rsidR="0005473F" w:rsidRPr="0045698C" w:rsidRDefault="00792515"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 C</w:t>
            </w:r>
          </w:p>
          <w:p w14:paraId="3852F158" w14:textId="0BEC3066" w:rsidR="0005473F" w:rsidRPr="0045698C" w:rsidRDefault="0005473F"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58" w:type="dxa"/>
            <w:shd w:val="clear" w:color="auto" w:fill="DDD9C3" w:themeFill="background2" w:themeFillShade="E6"/>
          </w:tcPr>
          <w:p w14:paraId="610197DB" w14:textId="2C6318A3"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Component</w:t>
            </w:r>
          </w:p>
          <w:p w14:paraId="3F331C81" w14:textId="34E1E9FA"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code (if any)</w:t>
            </w:r>
          </w:p>
          <w:p w14:paraId="7BA2C3F3" w14:textId="77777777" w:rsidR="0005473F" w:rsidRPr="0045698C" w:rsidRDefault="0005473F" w:rsidP="0045698C">
            <w:pPr>
              <w:jc w:val="center"/>
              <w:rPr>
                <w:rFonts w:asciiTheme="majorHAnsi" w:eastAsia="Times New Roman" w:hAnsiTheme="majorHAnsi" w:cs="Times New Roman"/>
                <w:b/>
                <w:bCs/>
                <w:color w:val="000000"/>
                <w:sz w:val="16"/>
                <w:szCs w:val="16"/>
                <w:lang w:eastAsia="en-GB"/>
              </w:rPr>
            </w:pPr>
            <w:r w:rsidRPr="0045698C">
              <w:rPr>
                <w:rFonts w:asciiTheme="majorHAnsi" w:eastAsia="Times New Roman" w:hAnsiTheme="majorHAnsi" w:cs="Times New Roman"/>
                <w:b/>
                <w:bCs/>
                <w:color w:val="000000"/>
                <w:sz w:val="16"/>
                <w:szCs w:val="16"/>
                <w:lang w:eastAsia="en-GB"/>
              </w:rPr>
              <w:t>Référence de la composante pédagogique</w:t>
            </w:r>
          </w:p>
          <w:p w14:paraId="118A2464" w14:textId="49758DEB" w:rsidR="0005473F" w:rsidRPr="0045698C" w:rsidRDefault="0005473F" w:rsidP="0045698C">
            <w:pPr>
              <w:jc w:val="center"/>
              <w:rPr>
                <w:rFonts w:asciiTheme="majorHAnsi" w:eastAsia="Times New Roman" w:hAnsiTheme="majorHAnsi" w:cs="Times New Roman"/>
                <w:bCs/>
                <w:color w:val="000000"/>
                <w:sz w:val="16"/>
                <w:szCs w:val="16"/>
                <w:lang w:val="en-GB" w:eastAsia="en-GB"/>
              </w:rPr>
            </w:pPr>
            <w:r w:rsidRPr="0045698C">
              <w:rPr>
                <w:rFonts w:asciiTheme="majorHAnsi" w:eastAsia="Times New Roman" w:hAnsiTheme="majorHAnsi" w:cs="Times New Roman"/>
                <w:bCs/>
                <w:color w:val="000000"/>
                <w:sz w:val="16"/>
                <w:szCs w:val="16"/>
                <w:lang w:eastAsia="en-GB"/>
              </w:rPr>
              <w:t>(si existante)</w:t>
            </w:r>
          </w:p>
          <w:p w14:paraId="152B9310" w14:textId="652107BF" w:rsidR="0005473F" w:rsidRDefault="0005473F" w:rsidP="00B843D7">
            <w:pPr>
              <w:ind w:right="-993"/>
              <w:rPr>
                <w:rFonts w:cs="Calibri"/>
                <w:b/>
                <w:sz w:val="16"/>
                <w:szCs w:val="16"/>
                <w:lang w:val="en-GB"/>
              </w:rPr>
            </w:pPr>
          </w:p>
        </w:tc>
        <w:tc>
          <w:tcPr>
            <w:tcW w:w="3279" w:type="dxa"/>
            <w:shd w:val="clear" w:color="auto" w:fill="DDD9C3" w:themeFill="background2" w:themeFillShade="E6"/>
          </w:tcPr>
          <w:p w14:paraId="43B592DF" w14:textId="77777777" w:rsidR="00792515" w:rsidRDefault="00792515" w:rsidP="00317794">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A332BBC" w14:textId="444C9B2A" w:rsidR="00792515" w:rsidRPr="00FD2002" w:rsidRDefault="00792515"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programme at the </w:t>
            </w:r>
            <w:proofErr w:type="spellStart"/>
            <w:r w:rsidRPr="00FD2002">
              <w:rPr>
                <w:rFonts w:ascii="Calibri" w:eastAsia="Times New Roman" w:hAnsi="Calibri" w:cs="Times New Roman"/>
                <w:b/>
                <w:bCs/>
                <w:color w:val="000000"/>
                <w:sz w:val="16"/>
                <w:szCs w:val="16"/>
                <w:lang w:eastAsia="en-GB"/>
              </w:rPr>
              <w:t>Receiving</w:t>
            </w:r>
            <w:proofErr w:type="spellEnd"/>
            <w:r w:rsidRPr="00FD2002">
              <w:rPr>
                <w:rFonts w:ascii="Calibri" w:eastAsia="Times New Roman" w:hAnsi="Calibri" w:cs="Times New Roman"/>
                <w:b/>
                <w:bCs/>
                <w:color w:val="000000"/>
                <w:sz w:val="16"/>
                <w:szCs w:val="16"/>
                <w:lang w:eastAsia="en-GB"/>
              </w:rPr>
              <w:t xml:space="preserve"> Institution</w:t>
            </w:r>
          </w:p>
          <w:p w14:paraId="61DCF82E" w14:textId="649FF44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ou</w:t>
            </w:r>
            <w:r w:rsidR="002D5588"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 xml:space="preserve">description </w:t>
            </w:r>
          </w:p>
          <w:p w14:paraId="1147BFAD" w14:textId="7777777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du programme d’études</w:t>
            </w:r>
            <w:r w:rsidR="00317794"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dans</w:t>
            </w:r>
            <w:r w:rsidR="00317794" w:rsidRPr="00FD2002">
              <w:rPr>
                <w:rFonts w:ascii="Calibri" w:eastAsia="Times New Roman" w:hAnsi="Calibri" w:cs="Times New Roman"/>
                <w:b/>
                <w:bCs/>
                <w:color w:val="000000"/>
                <w:sz w:val="16"/>
                <w:szCs w:val="16"/>
                <w:lang w:eastAsia="en-GB"/>
              </w:rPr>
              <w:t xml:space="preserve"> l’établissement </w:t>
            </w:r>
          </w:p>
          <w:p w14:paraId="28C3D77A" w14:textId="5153A758" w:rsidR="0005473F" w:rsidRPr="00FD2002" w:rsidRDefault="00317794"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14:paraId="27D0487C" w14:textId="2DA3A043" w:rsidR="0005473F" w:rsidRPr="00FD2002" w:rsidRDefault="0005473F" w:rsidP="00317794">
            <w:pPr>
              <w:ind w:right="-993"/>
              <w:rPr>
                <w:rFonts w:cs="Calibri"/>
                <w:b/>
                <w:sz w:val="16"/>
                <w:szCs w:val="16"/>
              </w:rPr>
            </w:pPr>
          </w:p>
        </w:tc>
        <w:tc>
          <w:tcPr>
            <w:tcW w:w="2693" w:type="dxa"/>
            <w:shd w:val="clear" w:color="auto" w:fill="DDD9C3" w:themeFill="background2" w:themeFillShade="E6"/>
          </w:tcPr>
          <w:p w14:paraId="1FF9C1DF" w14:textId="77777777" w:rsid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 xml:space="preserve">Short description of the virtual </w:t>
            </w:r>
          </w:p>
          <w:p w14:paraId="5BDE3F55" w14:textId="4B8F5AA8" w:rsidR="00792515" w:rsidRP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component (obligatory field):</w:t>
            </w:r>
          </w:p>
          <w:p w14:paraId="54513C4A" w14:textId="77777777" w:rsidR="00317794" w:rsidRPr="00FD2002" w:rsidRDefault="00317794" w:rsidP="00B843D7">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7ADB279C" w14:textId="1B150B7C" w:rsidR="00317794" w:rsidRPr="00FD2002" w:rsidRDefault="002804B0" w:rsidP="00B843D7">
            <w:pPr>
              <w:ind w:right="-993"/>
              <w:rPr>
                <w:rFonts w:ascii="Calibri" w:hAnsi="Calibri" w:cs="Calibri"/>
                <w:b/>
                <w:sz w:val="16"/>
                <w:szCs w:val="16"/>
              </w:rPr>
            </w:pPr>
            <w:r w:rsidRPr="00FD2002">
              <w:rPr>
                <w:rFonts w:ascii="Calibri" w:hAnsi="Calibri" w:cs="Calibri"/>
                <w:b/>
                <w:sz w:val="16"/>
                <w:szCs w:val="16"/>
              </w:rPr>
              <w:t>v</w:t>
            </w:r>
            <w:r w:rsidR="00317794" w:rsidRPr="00FD2002">
              <w:rPr>
                <w:rFonts w:ascii="Calibri" w:hAnsi="Calibri" w:cs="Calibri"/>
                <w:b/>
                <w:sz w:val="16"/>
                <w:szCs w:val="16"/>
              </w:rPr>
              <w:t>irtuelle (champ obligatoire)</w:t>
            </w:r>
          </w:p>
          <w:p w14:paraId="7830749F" w14:textId="77777777" w:rsidR="00792515" w:rsidRPr="00FD2002" w:rsidRDefault="00792515" w:rsidP="00B843D7">
            <w:pPr>
              <w:rPr>
                <w:rFonts w:ascii="Calibri" w:eastAsia="Times New Roman" w:hAnsi="Calibri" w:cs="Times New Roman"/>
                <w:color w:val="000000"/>
                <w:sz w:val="16"/>
                <w:szCs w:val="16"/>
                <w:lang w:eastAsia="en-GB"/>
              </w:rPr>
            </w:pPr>
          </w:p>
        </w:tc>
        <w:tc>
          <w:tcPr>
            <w:tcW w:w="1276" w:type="dxa"/>
            <w:shd w:val="clear" w:color="auto" w:fill="DDD9C3" w:themeFill="background2" w:themeFillShade="E6"/>
          </w:tcPr>
          <w:p w14:paraId="58BEBFE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75F6E24F" w14:textId="19037254" w:rsidR="00317794" w:rsidRPr="00FD2002" w:rsidRDefault="00317794"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2804B0"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546" w:type="dxa"/>
            <w:shd w:val="clear" w:color="auto" w:fill="DDD9C3" w:themeFill="background2" w:themeFillShade="E6"/>
          </w:tcPr>
          <w:p w14:paraId="11489AE2"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1B54D5EE" w14:textId="6B6D3BC5" w:rsidR="00317794" w:rsidRPr="00317794" w:rsidRDefault="00317794" w:rsidP="00B843D7">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792515" w14:paraId="0B74B369" w14:textId="77777777" w:rsidTr="00317794">
        <w:trPr>
          <w:trHeight w:hRule="exact" w:val="289"/>
        </w:trPr>
        <w:tc>
          <w:tcPr>
            <w:tcW w:w="1053" w:type="dxa"/>
            <w:vMerge/>
            <w:shd w:val="clear" w:color="auto" w:fill="C6D9F1" w:themeFill="text2" w:themeFillTint="33"/>
          </w:tcPr>
          <w:p w14:paraId="2DB7347A" w14:textId="77777777" w:rsidR="00792515" w:rsidRDefault="00792515" w:rsidP="00B843D7">
            <w:pPr>
              <w:ind w:right="-993"/>
              <w:rPr>
                <w:rFonts w:cs="Calibri"/>
                <w:b/>
                <w:sz w:val="16"/>
                <w:szCs w:val="16"/>
                <w:lang w:val="en-GB"/>
              </w:rPr>
            </w:pPr>
          </w:p>
        </w:tc>
        <w:tc>
          <w:tcPr>
            <w:tcW w:w="1358" w:type="dxa"/>
          </w:tcPr>
          <w:p w14:paraId="68650901" w14:textId="77777777" w:rsidR="00792515" w:rsidRDefault="00792515" w:rsidP="00B843D7">
            <w:pPr>
              <w:ind w:right="-993"/>
              <w:rPr>
                <w:rFonts w:cs="Calibri"/>
                <w:b/>
                <w:sz w:val="16"/>
                <w:szCs w:val="16"/>
                <w:lang w:val="en-GB"/>
              </w:rPr>
            </w:pPr>
          </w:p>
        </w:tc>
        <w:tc>
          <w:tcPr>
            <w:tcW w:w="3279" w:type="dxa"/>
          </w:tcPr>
          <w:p w14:paraId="07175FA8" w14:textId="77777777" w:rsidR="00792515" w:rsidRDefault="00792515" w:rsidP="00B843D7">
            <w:pPr>
              <w:ind w:right="-993"/>
              <w:rPr>
                <w:rFonts w:cs="Calibri"/>
                <w:b/>
                <w:sz w:val="16"/>
                <w:szCs w:val="16"/>
                <w:lang w:val="en-GB"/>
              </w:rPr>
            </w:pPr>
          </w:p>
        </w:tc>
        <w:tc>
          <w:tcPr>
            <w:tcW w:w="2693" w:type="dxa"/>
          </w:tcPr>
          <w:p w14:paraId="26BD5FEA"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4A154A1B"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2DC8CD32" w14:textId="318B29CA"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F57B0BC" w14:textId="77777777" w:rsidTr="00317794">
        <w:trPr>
          <w:trHeight w:hRule="exact" w:val="289"/>
        </w:trPr>
        <w:tc>
          <w:tcPr>
            <w:tcW w:w="1053" w:type="dxa"/>
            <w:vMerge/>
            <w:shd w:val="clear" w:color="auto" w:fill="C6D9F1" w:themeFill="text2" w:themeFillTint="33"/>
          </w:tcPr>
          <w:p w14:paraId="1713781F" w14:textId="77777777" w:rsidR="00792515" w:rsidRDefault="00792515" w:rsidP="00B843D7">
            <w:pPr>
              <w:ind w:right="-993"/>
              <w:rPr>
                <w:rFonts w:cs="Calibri"/>
                <w:b/>
                <w:sz w:val="16"/>
                <w:szCs w:val="16"/>
                <w:lang w:val="en-GB"/>
              </w:rPr>
            </w:pPr>
          </w:p>
        </w:tc>
        <w:tc>
          <w:tcPr>
            <w:tcW w:w="1358" w:type="dxa"/>
          </w:tcPr>
          <w:p w14:paraId="60F400D8" w14:textId="77777777" w:rsidR="00792515" w:rsidRDefault="00792515" w:rsidP="00B843D7">
            <w:pPr>
              <w:ind w:right="-993"/>
              <w:rPr>
                <w:rFonts w:cs="Calibri"/>
                <w:b/>
                <w:sz w:val="16"/>
                <w:szCs w:val="16"/>
                <w:lang w:val="en-GB"/>
              </w:rPr>
            </w:pPr>
          </w:p>
        </w:tc>
        <w:tc>
          <w:tcPr>
            <w:tcW w:w="3279" w:type="dxa"/>
          </w:tcPr>
          <w:p w14:paraId="0BD15888" w14:textId="77777777" w:rsidR="00792515" w:rsidRDefault="00792515" w:rsidP="00B843D7">
            <w:pPr>
              <w:ind w:right="-993"/>
              <w:rPr>
                <w:rFonts w:cs="Calibri"/>
                <w:b/>
                <w:sz w:val="16"/>
                <w:szCs w:val="16"/>
                <w:lang w:val="en-GB"/>
              </w:rPr>
            </w:pPr>
          </w:p>
        </w:tc>
        <w:tc>
          <w:tcPr>
            <w:tcW w:w="2693" w:type="dxa"/>
          </w:tcPr>
          <w:p w14:paraId="793E08C2"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5BE2F2E3"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2C8CC469" w14:textId="0012402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1779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DD5DFFE" w14:textId="77777777" w:rsidTr="00317794">
        <w:trPr>
          <w:trHeight w:hRule="exact" w:val="289"/>
        </w:trPr>
        <w:tc>
          <w:tcPr>
            <w:tcW w:w="1053" w:type="dxa"/>
            <w:vMerge/>
            <w:shd w:val="clear" w:color="auto" w:fill="C6D9F1" w:themeFill="text2" w:themeFillTint="33"/>
          </w:tcPr>
          <w:p w14:paraId="5223E5CD" w14:textId="77777777" w:rsidR="00792515" w:rsidRDefault="00792515" w:rsidP="00B843D7">
            <w:pPr>
              <w:ind w:right="-993"/>
              <w:rPr>
                <w:rFonts w:cs="Calibri"/>
                <w:b/>
                <w:sz w:val="16"/>
                <w:szCs w:val="16"/>
                <w:lang w:val="en-GB"/>
              </w:rPr>
            </w:pPr>
          </w:p>
        </w:tc>
        <w:tc>
          <w:tcPr>
            <w:tcW w:w="1358" w:type="dxa"/>
          </w:tcPr>
          <w:p w14:paraId="4633CA94" w14:textId="77777777" w:rsidR="00792515" w:rsidRDefault="00792515" w:rsidP="00B843D7">
            <w:pPr>
              <w:ind w:right="-993"/>
              <w:rPr>
                <w:rFonts w:cs="Calibri"/>
                <w:b/>
                <w:sz w:val="16"/>
                <w:szCs w:val="16"/>
                <w:lang w:val="en-GB"/>
              </w:rPr>
            </w:pPr>
          </w:p>
        </w:tc>
        <w:tc>
          <w:tcPr>
            <w:tcW w:w="3279" w:type="dxa"/>
          </w:tcPr>
          <w:p w14:paraId="4BEF7930" w14:textId="77777777" w:rsidR="00792515" w:rsidRDefault="00792515" w:rsidP="00B843D7">
            <w:pPr>
              <w:ind w:right="-993"/>
              <w:rPr>
                <w:rFonts w:cs="Calibri"/>
                <w:b/>
                <w:sz w:val="16"/>
                <w:szCs w:val="16"/>
                <w:lang w:val="en-GB"/>
              </w:rPr>
            </w:pPr>
          </w:p>
        </w:tc>
        <w:tc>
          <w:tcPr>
            <w:tcW w:w="2693" w:type="dxa"/>
          </w:tcPr>
          <w:p w14:paraId="3D091615"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20A0EFD5"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1D8DCD" w14:textId="5BCEF3AC"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0B2150" w14:textId="77777777" w:rsidTr="00317794">
        <w:trPr>
          <w:trHeight w:hRule="exact" w:val="289"/>
        </w:trPr>
        <w:tc>
          <w:tcPr>
            <w:tcW w:w="1053" w:type="dxa"/>
            <w:vMerge/>
            <w:shd w:val="clear" w:color="auto" w:fill="C6D9F1" w:themeFill="text2" w:themeFillTint="33"/>
          </w:tcPr>
          <w:p w14:paraId="70FEEA0A" w14:textId="77777777" w:rsidR="00792515" w:rsidRDefault="00792515" w:rsidP="00B843D7">
            <w:pPr>
              <w:ind w:right="-993"/>
              <w:rPr>
                <w:rFonts w:cs="Calibri"/>
                <w:b/>
                <w:sz w:val="16"/>
                <w:szCs w:val="16"/>
                <w:lang w:val="en-GB"/>
              </w:rPr>
            </w:pPr>
          </w:p>
        </w:tc>
        <w:tc>
          <w:tcPr>
            <w:tcW w:w="1358" w:type="dxa"/>
          </w:tcPr>
          <w:p w14:paraId="7E656882" w14:textId="77777777" w:rsidR="00792515" w:rsidRDefault="00792515" w:rsidP="00B843D7">
            <w:pPr>
              <w:ind w:right="-993"/>
              <w:rPr>
                <w:rFonts w:cs="Calibri"/>
                <w:b/>
                <w:sz w:val="16"/>
                <w:szCs w:val="16"/>
                <w:lang w:val="en-GB"/>
              </w:rPr>
            </w:pPr>
          </w:p>
        </w:tc>
        <w:tc>
          <w:tcPr>
            <w:tcW w:w="3279" w:type="dxa"/>
          </w:tcPr>
          <w:p w14:paraId="13672C34" w14:textId="77777777" w:rsidR="00792515" w:rsidRDefault="00792515" w:rsidP="00B843D7">
            <w:pPr>
              <w:ind w:right="-993"/>
              <w:rPr>
                <w:rFonts w:cs="Calibri"/>
                <w:b/>
                <w:sz w:val="16"/>
                <w:szCs w:val="16"/>
                <w:lang w:val="en-GB"/>
              </w:rPr>
            </w:pPr>
          </w:p>
        </w:tc>
        <w:tc>
          <w:tcPr>
            <w:tcW w:w="2693" w:type="dxa"/>
          </w:tcPr>
          <w:p w14:paraId="78178CCC"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3A815A02"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0F66C7C9" w14:textId="77777777" w:rsidR="00792515" w:rsidRDefault="00792515" w:rsidP="00B843D7">
            <w:pPr>
              <w:jc w:val="center"/>
              <w:rPr>
                <w:rFonts w:ascii="Calibri" w:eastAsia="Times New Roman" w:hAnsi="Calibri" w:cs="Times New Roman"/>
                <w:i/>
                <w:iCs/>
                <w:color w:val="000000"/>
                <w:sz w:val="16"/>
                <w:szCs w:val="16"/>
                <w:lang w:val="en-GB" w:eastAsia="en-GB"/>
              </w:rPr>
            </w:pPr>
          </w:p>
        </w:tc>
      </w:tr>
    </w:tbl>
    <w:p w14:paraId="4709FC36"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51D9116" w14:textId="2D66E6BA" w:rsidR="00317794" w:rsidRDefault="00317794">
      <w:pP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5FAE2DDB" w14:textId="77777777" w:rsidR="00792515" w:rsidRDefault="00792515" w:rsidP="00317794">
      <w:pPr>
        <w:ind w:right="28"/>
        <w:jc w:val="center"/>
        <w:rPr>
          <w:rFonts w:ascii="Verdana" w:eastAsia="Times New Roman" w:hAnsi="Verdana" w:cs="Arial"/>
          <w:b/>
          <w:color w:val="002060"/>
          <w:sz w:val="28"/>
          <w:szCs w:val="36"/>
          <w:lang w:val="en-GB"/>
        </w:rPr>
      </w:pPr>
    </w:p>
    <w:p w14:paraId="3A53E14B" w14:textId="10EF169A" w:rsidR="00792515" w:rsidRDefault="00792515" w:rsidP="00317794">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3F42D382" w14:textId="676B42E6" w:rsidR="00317794" w:rsidRPr="00FD2002" w:rsidRDefault="00317794" w:rsidP="00317794">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500B9AB1" w14:textId="77777777" w:rsidR="002804B0" w:rsidRPr="00FD2002" w:rsidRDefault="002804B0" w:rsidP="00317794">
      <w:pPr>
        <w:ind w:right="28"/>
        <w:jc w:val="center"/>
        <w:rPr>
          <w:rFonts w:ascii="Verdana" w:eastAsia="Times New Roman" w:hAnsi="Verdana" w:cs="Arial"/>
          <w:b/>
          <w:color w:val="002060"/>
          <w:sz w:val="28"/>
          <w:szCs w:val="36"/>
        </w:rPr>
      </w:pPr>
    </w:p>
    <w:p w14:paraId="3EF6CE17" w14:textId="64746484" w:rsidR="00792515" w:rsidRDefault="00792515" w:rsidP="002804B0">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sidRPr="00E176C0">
        <w:rPr>
          <w:rFonts w:ascii="Verdana" w:eastAsia="Times New Roman" w:hAnsi="Verdana" w:cs="Arial"/>
          <w:b/>
          <w:i/>
          <w:color w:val="002060"/>
          <w:szCs w:val="36"/>
          <w:lang w:val="en-GB"/>
        </w:rPr>
        <w:t>Blended mobility</w:t>
      </w:r>
      <w:r>
        <w:rPr>
          <w:rFonts w:ascii="Verdana" w:eastAsia="Times New Roman" w:hAnsi="Verdana" w:cs="Arial"/>
          <w:b/>
          <w:i/>
          <w:color w:val="002060"/>
          <w:szCs w:val="36"/>
          <w:lang w:val="en-GB"/>
        </w:rPr>
        <w:t xml:space="preserve"> with short-</w:t>
      </w:r>
      <w:r w:rsidRPr="00E176C0">
        <w:rPr>
          <w:rFonts w:ascii="Verdana" w:eastAsia="Times New Roman" w:hAnsi="Verdana" w:cs="Arial"/>
          <w:b/>
          <w:i/>
          <w:color w:val="002060"/>
          <w:szCs w:val="36"/>
          <w:lang w:val="en-GB"/>
        </w:rPr>
        <w:t>term physical mobility</w:t>
      </w:r>
    </w:p>
    <w:p w14:paraId="60410AEC" w14:textId="016DFDF1" w:rsidR="00317794" w:rsidRPr="00FD2002" w:rsidRDefault="00317794" w:rsidP="002804B0">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w:t>
      </w:r>
      <w:r w:rsidR="002804B0" w:rsidRPr="00FD2002">
        <w:rPr>
          <w:rFonts w:ascii="Verdana" w:eastAsia="Times New Roman" w:hAnsi="Verdana" w:cs="Arial"/>
          <w:b/>
          <w:i/>
          <w:color w:val="002060"/>
          <w:szCs w:val="36"/>
        </w:rPr>
        <w:t>i</w:t>
      </w:r>
      <w:r w:rsidRPr="00FD2002">
        <w:rPr>
          <w:rFonts w:ascii="Verdana" w:eastAsia="Times New Roman" w:hAnsi="Verdana" w:cs="Arial"/>
          <w:b/>
          <w:i/>
          <w:color w:val="002060"/>
          <w:szCs w:val="36"/>
        </w:rPr>
        <w:t>té : mobilité hybride avec période physique de courte durée</w:t>
      </w:r>
    </w:p>
    <w:p w14:paraId="50EB0D91" w14:textId="77777777" w:rsidR="00317794" w:rsidRPr="00FD2002" w:rsidRDefault="00317794" w:rsidP="00792515">
      <w:pPr>
        <w:spacing w:after="120"/>
        <w:ind w:right="28"/>
        <w:jc w:val="center"/>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418"/>
        <w:gridCol w:w="2835"/>
        <w:gridCol w:w="3118"/>
        <w:gridCol w:w="1418"/>
        <w:gridCol w:w="1546"/>
      </w:tblGrid>
      <w:tr w:rsidR="00792515" w14:paraId="6235595E" w14:textId="77777777" w:rsidTr="00B5547A">
        <w:trPr>
          <w:trHeight w:hRule="exact" w:val="1248"/>
        </w:trPr>
        <w:tc>
          <w:tcPr>
            <w:tcW w:w="870" w:type="dxa"/>
            <w:vMerge w:val="restart"/>
            <w:shd w:val="clear" w:color="auto" w:fill="C6D9F1" w:themeFill="text2" w:themeFillTint="33"/>
          </w:tcPr>
          <w:p w14:paraId="1D4D2C03" w14:textId="77777777" w:rsidR="00792515" w:rsidRPr="00FD2002" w:rsidRDefault="00792515" w:rsidP="00B843D7">
            <w:pPr>
              <w:spacing w:before="240" w:line="480" w:lineRule="auto"/>
              <w:ind w:right="-993"/>
              <w:rPr>
                <w:rFonts w:cs="Calibri"/>
                <w:b/>
                <w:sz w:val="16"/>
                <w:szCs w:val="16"/>
              </w:rPr>
            </w:pPr>
            <w:bookmarkStart w:id="9" w:name="_Hlk82594871"/>
          </w:p>
        </w:tc>
        <w:tc>
          <w:tcPr>
            <w:tcW w:w="1418" w:type="dxa"/>
            <w:shd w:val="clear" w:color="auto" w:fill="DDD9C3" w:themeFill="background2" w:themeFillShade="E6"/>
          </w:tcPr>
          <w:p w14:paraId="44F09DE9" w14:textId="77777777" w:rsidR="00B5547A" w:rsidRPr="00FD2002" w:rsidRDefault="00792515" w:rsidP="00FC5369">
            <w:pPr>
              <w:ind w:right="-993"/>
              <w:rPr>
                <w:rFonts w:asciiTheme="majorHAnsi" w:hAnsiTheme="majorHAnsi" w:cstheme="majorHAnsi"/>
                <w:b/>
                <w:sz w:val="16"/>
                <w:szCs w:val="16"/>
              </w:rPr>
            </w:pPr>
            <w:r w:rsidRPr="00FD2002">
              <w:rPr>
                <w:rFonts w:asciiTheme="majorHAnsi" w:hAnsiTheme="majorHAnsi" w:cstheme="majorHAnsi"/>
                <w:b/>
                <w:sz w:val="16"/>
                <w:szCs w:val="16"/>
              </w:rPr>
              <w:t>Component</w:t>
            </w:r>
            <w:r w:rsidR="00FC5369" w:rsidRPr="00FD2002">
              <w:rPr>
                <w:rFonts w:asciiTheme="majorHAnsi" w:hAnsiTheme="majorHAnsi" w:cstheme="majorHAnsi"/>
                <w:b/>
                <w:sz w:val="16"/>
                <w:szCs w:val="16"/>
              </w:rPr>
              <w:t xml:space="preserve"> </w:t>
            </w:r>
            <w:r w:rsidRPr="00FD2002">
              <w:rPr>
                <w:rFonts w:asciiTheme="majorHAnsi" w:hAnsiTheme="majorHAnsi" w:cstheme="majorHAnsi"/>
                <w:b/>
                <w:sz w:val="16"/>
                <w:szCs w:val="16"/>
              </w:rPr>
              <w:t>code</w:t>
            </w:r>
          </w:p>
          <w:p w14:paraId="068B64B6" w14:textId="1530186C" w:rsidR="00792515" w:rsidRPr="00FD2002" w:rsidRDefault="00B5547A" w:rsidP="00B5547A">
            <w:pPr>
              <w:ind w:right="-993"/>
              <w:rPr>
                <w:rFonts w:asciiTheme="majorHAnsi" w:hAnsiTheme="majorHAnsi" w:cstheme="majorHAnsi"/>
                <w:b/>
                <w:sz w:val="16"/>
                <w:szCs w:val="16"/>
              </w:rPr>
            </w:pPr>
            <w:r w:rsidRPr="00FD2002">
              <w:rPr>
                <w:rFonts w:asciiTheme="majorHAnsi" w:hAnsiTheme="majorHAnsi" w:cstheme="majorHAnsi"/>
                <w:b/>
                <w:sz w:val="16"/>
                <w:szCs w:val="16"/>
              </w:rPr>
              <w:t xml:space="preserve">         </w:t>
            </w:r>
            <w:r w:rsidR="00792515" w:rsidRPr="00FD2002">
              <w:rPr>
                <w:rFonts w:asciiTheme="majorHAnsi" w:hAnsiTheme="majorHAnsi" w:cstheme="majorHAnsi"/>
                <w:b/>
                <w:sz w:val="16"/>
                <w:szCs w:val="16"/>
              </w:rPr>
              <w:t>(if any)</w:t>
            </w:r>
          </w:p>
          <w:p w14:paraId="5D19C393" w14:textId="77777777" w:rsidR="002804B0" w:rsidRPr="00AC77B1" w:rsidRDefault="002804B0" w:rsidP="00FC536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4070D949" w14:textId="77777777" w:rsidR="002804B0" w:rsidRPr="0005473F" w:rsidRDefault="002804B0" w:rsidP="00FC536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4A7A9E5A" w14:textId="77777777" w:rsidR="002804B0" w:rsidRDefault="002804B0" w:rsidP="00B843D7">
            <w:pPr>
              <w:ind w:right="-993"/>
              <w:rPr>
                <w:rFonts w:cs="Calibri"/>
                <w:b/>
                <w:sz w:val="16"/>
                <w:szCs w:val="16"/>
                <w:lang w:val="en-GB"/>
              </w:rPr>
            </w:pPr>
          </w:p>
          <w:p w14:paraId="34F97FCF" w14:textId="4AFA7C9D" w:rsidR="002804B0" w:rsidRDefault="002804B0" w:rsidP="00B843D7">
            <w:pPr>
              <w:ind w:right="-993"/>
              <w:rPr>
                <w:rFonts w:cs="Calibri"/>
                <w:b/>
                <w:sz w:val="16"/>
                <w:szCs w:val="16"/>
                <w:lang w:val="en-GB"/>
              </w:rPr>
            </w:pPr>
          </w:p>
        </w:tc>
        <w:tc>
          <w:tcPr>
            <w:tcW w:w="2835" w:type="dxa"/>
            <w:shd w:val="clear" w:color="auto" w:fill="DDD9C3" w:themeFill="background2" w:themeFillShade="E6"/>
          </w:tcPr>
          <w:p w14:paraId="570C15F1" w14:textId="77777777" w:rsidR="00792515" w:rsidRDefault="00792515"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62A90123" w14:textId="15114027" w:rsidR="002804B0" w:rsidRPr="00FD2002" w:rsidRDefault="002804B0"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564C810D" w14:textId="401BCD60" w:rsidR="002804B0" w:rsidRPr="00317794" w:rsidRDefault="00792515" w:rsidP="00B5547A">
            <w:pPr>
              <w:ind w:right="-993"/>
              <w:rPr>
                <w:rFonts w:ascii="Calibri" w:hAnsi="Calibri" w:cs="Calibri"/>
                <w:b/>
                <w:sz w:val="16"/>
                <w:szCs w:val="16"/>
                <w:lang w:val="en-GB"/>
              </w:rPr>
            </w:pPr>
            <w:r w:rsidRPr="002804B0">
              <w:rPr>
                <w:rFonts w:asciiTheme="majorHAnsi" w:hAnsiTheme="majorHAnsi" w:cstheme="majorHAnsi"/>
                <w:b/>
                <w:sz w:val="16"/>
                <w:szCs w:val="16"/>
                <w:lang w:val="en-GB"/>
              </w:rPr>
              <w:t>Short description of the virtual component</w:t>
            </w:r>
            <w:r w:rsidR="00B5547A">
              <w:rPr>
                <w:rFonts w:asciiTheme="majorHAnsi" w:hAnsiTheme="majorHAnsi" w:cstheme="majorHAnsi"/>
                <w:b/>
                <w:sz w:val="16"/>
                <w:szCs w:val="16"/>
                <w:lang w:val="en-GB"/>
              </w:rPr>
              <w:br/>
              <w:t xml:space="preserve">                  </w:t>
            </w:r>
            <w:r w:rsidRPr="002804B0">
              <w:rPr>
                <w:rFonts w:asciiTheme="majorHAnsi" w:hAnsiTheme="majorHAnsi" w:cstheme="majorHAnsi"/>
                <w:b/>
                <w:sz w:val="16"/>
                <w:szCs w:val="16"/>
                <w:lang w:val="en-GB"/>
              </w:rPr>
              <w:t>(obligatory field):</w:t>
            </w:r>
            <w:r w:rsidR="00B5547A">
              <w:rPr>
                <w:rFonts w:asciiTheme="majorHAnsi" w:hAnsiTheme="majorHAnsi" w:cstheme="majorHAnsi"/>
                <w:b/>
                <w:sz w:val="16"/>
                <w:szCs w:val="16"/>
                <w:lang w:val="en-GB"/>
              </w:rPr>
              <w:br/>
            </w:r>
            <w:r w:rsidR="00B5547A">
              <w:rPr>
                <w:rFonts w:ascii="Calibri" w:hAnsi="Calibri" w:cs="Calibri"/>
                <w:b/>
                <w:sz w:val="16"/>
                <w:szCs w:val="16"/>
                <w:lang w:val="en-GB"/>
              </w:rPr>
              <w:t xml:space="preserve">          </w:t>
            </w:r>
            <w:r w:rsidR="002804B0" w:rsidRPr="00317794">
              <w:rPr>
                <w:rFonts w:ascii="Calibri" w:hAnsi="Calibri" w:cs="Calibri"/>
                <w:b/>
                <w:sz w:val="16"/>
                <w:szCs w:val="16"/>
                <w:lang w:val="en-GB"/>
              </w:rPr>
              <w:t>Brève description de la composante</w:t>
            </w:r>
            <w:r w:rsidR="00B5547A">
              <w:rPr>
                <w:rFonts w:ascii="Calibri" w:hAnsi="Calibri" w:cs="Calibri"/>
                <w:b/>
                <w:sz w:val="16"/>
                <w:szCs w:val="16"/>
                <w:lang w:val="en-GB"/>
              </w:rPr>
              <w:br/>
              <w:t xml:space="preserve">           </w:t>
            </w:r>
            <w:r w:rsidR="002804B0">
              <w:rPr>
                <w:rFonts w:ascii="Calibri" w:hAnsi="Calibri" w:cs="Calibri"/>
                <w:b/>
                <w:sz w:val="16"/>
                <w:szCs w:val="16"/>
                <w:lang w:val="en-GB"/>
              </w:rPr>
              <w:t>v</w:t>
            </w:r>
            <w:r w:rsidR="002804B0" w:rsidRPr="00317794">
              <w:rPr>
                <w:rFonts w:ascii="Calibri" w:hAnsi="Calibri" w:cs="Calibri"/>
                <w:b/>
                <w:sz w:val="16"/>
                <w:szCs w:val="16"/>
                <w:lang w:val="en-GB"/>
              </w:rPr>
              <w:t>irtuelle (champ obligatoire)</w:t>
            </w:r>
          </w:p>
          <w:p w14:paraId="69CF50FB" w14:textId="77777777" w:rsidR="002804B0" w:rsidRPr="002804B0" w:rsidRDefault="002804B0" w:rsidP="00B5547A">
            <w:pPr>
              <w:ind w:right="-993"/>
              <w:rPr>
                <w:rFonts w:asciiTheme="majorHAnsi" w:hAnsiTheme="majorHAnsi" w:cstheme="majorHAnsi"/>
                <w:b/>
                <w:sz w:val="16"/>
                <w:szCs w:val="16"/>
                <w:lang w:val="en-GB"/>
              </w:rPr>
            </w:pPr>
          </w:p>
          <w:p w14:paraId="4BBC535D" w14:textId="77777777" w:rsidR="00792515" w:rsidRDefault="00792515" w:rsidP="00B5547A">
            <w:pPr>
              <w:rPr>
                <w:rFonts w:ascii="Calibri" w:eastAsia="Times New Roman" w:hAnsi="Calibri" w:cs="Times New Roman"/>
                <w:color w:val="000000"/>
                <w:sz w:val="16"/>
                <w:szCs w:val="16"/>
                <w:lang w:val="en-GB" w:eastAsia="en-GB"/>
              </w:rPr>
            </w:pPr>
          </w:p>
        </w:tc>
        <w:tc>
          <w:tcPr>
            <w:tcW w:w="1418" w:type="dxa"/>
            <w:shd w:val="clear" w:color="auto" w:fill="DDD9C3" w:themeFill="background2" w:themeFillShade="E6"/>
          </w:tcPr>
          <w:p w14:paraId="1F5D9C5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12D6E670" w14:textId="729537BE" w:rsidR="002804B0" w:rsidRPr="00FD2002" w:rsidRDefault="002804B0"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4927DAAE"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59530D62" w14:textId="698776DE" w:rsidR="002804B0" w:rsidRPr="002804B0" w:rsidRDefault="002804B0" w:rsidP="00B843D7">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792515" w14:paraId="620C3225" w14:textId="77777777" w:rsidTr="00B5547A">
        <w:trPr>
          <w:trHeight w:hRule="exact" w:val="289"/>
        </w:trPr>
        <w:tc>
          <w:tcPr>
            <w:tcW w:w="870" w:type="dxa"/>
            <w:vMerge/>
            <w:shd w:val="clear" w:color="auto" w:fill="C6D9F1" w:themeFill="text2" w:themeFillTint="33"/>
          </w:tcPr>
          <w:p w14:paraId="33B25326" w14:textId="77777777" w:rsidR="00792515" w:rsidRDefault="00792515" w:rsidP="00B843D7">
            <w:pPr>
              <w:ind w:right="-993"/>
              <w:rPr>
                <w:rFonts w:cs="Calibri"/>
                <w:b/>
                <w:sz w:val="16"/>
                <w:szCs w:val="16"/>
                <w:lang w:val="en-GB"/>
              </w:rPr>
            </w:pPr>
          </w:p>
        </w:tc>
        <w:tc>
          <w:tcPr>
            <w:tcW w:w="1418" w:type="dxa"/>
          </w:tcPr>
          <w:p w14:paraId="5B2CB723" w14:textId="77777777" w:rsidR="00792515" w:rsidRDefault="00792515" w:rsidP="00B843D7">
            <w:pPr>
              <w:ind w:right="-993"/>
              <w:rPr>
                <w:rFonts w:cs="Calibri"/>
                <w:b/>
                <w:sz w:val="16"/>
                <w:szCs w:val="16"/>
                <w:lang w:val="en-GB"/>
              </w:rPr>
            </w:pPr>
          </w:p>
        </w:tc>
        <w:tc>
          <w:tcPr>
            <w:tcW w:w="2835" w:type="dxa"/>
          </w:tcPr>
          <w:p w14:paraId="5D7AADDA" w14:textId="77777777" w:rsidR="00792515" w:rsidRDefault="00792515" w:rsidP="00B843D7">
            <w:pPr>
              <w:ind w:right="-993"/>
              <w:rPr>
                <w:rFonts w:cs="Calibri"/>
                <w:b/>
                <w:sz w:val="16"/>
                <w:szCs w:val="16"/>
                <w:lang w:val="en-GB"/>
              </w:rPr>
            </w:pPr>
          </w:p>
        </w:tc>
        <w:tc>
          <w:tcPr>
            <w:tcW w:w="3118" w:type="dxa"/>
          </w:tcPr>
          <w:p w14:paraId="466C72DD"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497F6CFD"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885048C" w14:textId="4A496F7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BF5F6F" w14:textId="77777777" w:rsidTr="00B5547A">
        <w:trPr>
          <w:trHeight w:hRule="exact" w:val="289"/>
        </w:trPr>
        <w:tc>
          <w:tcPr>
            <w:tcW w:w="870" w:type="dxa"/>
            <w:vMerge/>
            <w:shd w:val="clear" w:color="auto" w:fill="C6D9F1" w:themeFill="text2" w:themeFillTint="33"/>
          </w:tcPr>
          <w:p w14:paraId="08EC93A1" w14:textId="77777777" w:rsidR="00792515" w:rsidRDefault="00792515" w:rsidP="00B843D7">
            <w:pPr>
              <w:ind w:right="-993"/>
              <w:rPr>
                <w:rFonts w:cs="Calibri"/>
                <w:b/>
                <w:sz w:val="16"/>
                <w:szCs w:val="16"/>
                <w:lang w:val="en-GB"/>
              </w:rPr>
            </w:pPr>
          </w:p>
        </w:tc>
        <w:tc>
          <w:tcPr>
            <w:tcW w:w="1418" w:type="dxa"/>
          </w:tcPr>
          <w:p w14:paraId="76E84753" w14:textId="77777777" w:rsidR="00792515" w:rsidRDefault="00792515" w:rsidP="00B843D7">
            <w:pPr>
              <w:ind w:right="-993"/>
              <w:rPr>
                <w:rFonts w:cs="Calibri"/>
                <w:b/>
                <w:sz w:val="16"/>
                <w:szCs w:val="16"/>
                <w:lang w:val="en-GB"/>
              </w:rPr>
            </w:pPr>
          </w:p>
        </w:tc>
        <w:tc>
          <w:tcPr>
            <w:tcW w:w="2835" w:type="dxa"/>
          </w:tcPr>
          <w:p w14:paraId="48053210" w14:textId="77777777" w:rsidR="00792515" w:rsidRDefault="00792515" w:rsidP="00B843D7">
            <w:pPr>
              <w:ind w:right="-993"/>
              <w:rPr>
                <w:rFonts w:cs="Calibri"/>
                <w:b/>
                <w:sz w:val="16"/>
                <w:szCs w:val="16"/>
                <w:lang w:val="en-GB"/>
              </w:rPr>
            </w:pPr>
          </w:p>
        </w:tc>
        <w:tc>
          <w:tcPr>
            <w:tcW w:w="3118" w:type="dxa"/>
          </w:tcPr>
          <w:p w14:paraId="0A5E73D8"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648EEBC0"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F70D20" w14:textId="39D577E6"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A14517A" w14:textId="77777777" w:rsidTr="00B5547A">
        <w:trPr>
          <w:trHeight w:hRule="exact" w:val="289"/>
        </w:trPr>
        <w:tc>
          <w:tcPr>
            <w:tcW w:w="870" w:type="dxa"/>
            <w:vMerge/>
            <w:shd w:val="clear" w:color="auto" w:fill="C6D9F1" w:themeFill="text2" w:themeFillTint="33"/>
          </w:tcPr>
          <w:p w14:paraId="49BD2B39" w14:textId="77777777" w:rsidR="00792515" w:rsidRDefault="00792515" w:rsidP="00B843D7">
            <w:pPr>
              <w:ind w:right="-993"/>
              <w:rPr>
                <w:rFonts w:cs="Calibri"/>
                <w:b/>
                <w:sz w:val="16"/>
                <w:szCs w:val="16"/>
                <w:lang w:val="en-GB"/>
              </w:rPr>
            </w:pPr>
          </w:p>
        </w:tc>
        <w:tc>
          <w:tcPr>
            <w:tcW w:w="1418" w:type="dxa"/>
          </w:tcPr>
          <w:p w14:paraId="792FF3F5" w14:textId="77777777" w:rsidR="00792515" w:rsidRDefault="00792515" w:rsidP="00B843D7">
            <w:pPr>
              <w:ind w:right="-993"/>
              <w:rPr>
                <w:rFonts w:cs="Calibri"/>
                <w:b/>
                <w:sz w:val="16"/>
                <w:szCs w:val="16"/>
                <w:lang w:val="en-GB"/>
              </w:rPr>
            </w:pPr>
          </w:p>
        </w:tc>
        <w:tc>
          <w:tcPr>
            <w:tcW w:w="2835" w:type="dxa"/>
          </w:tcPr>
          <w:p w14:paraId="3FAEFE6E" w14:textId="77777777" w:rsidR="00792515" w:rsidRDefault="00792515" w:rsidP="00B843D7">
            <w:pPr>
              <w:ind w:right="-993"/>
              <w:rPr>
                <w:rFonts w:cs="Calibri"/>
                <w:b/>
                <w:sz w:val="16"/>
                <w:szCs w:val="16"/>
                <w:lang w:val="en-GB"/>
              </w:rPr>
            </w:pPr>
          </w:p>
        </w:tc>
        <w:tc>
          <w:tcPr>
            <w:tcW w:w="3118" w:type="dxa"/>
          </w:tcPr>
          <w:p w14:paraId="3763A8B0"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054B42E8"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3525F07" w14:textId="6F4D041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713288C" w14:textId="77777777" w:rsidTr="00B5547A">
        <w:trPr>
          <w:trHeight w:hRule="exact" w:val="289"/>
        </w:trPr>
        <w:tc>
          <w:tcPr>
            <w:tcW w:w="870" w:type="dxa"/>
            <w:vMerge/>
            <w:shd w:val="clear" w:color="auto" w:fill="C6D9F1" w:themeFill="text2" w:themeFillTint="33"/>
          </w:tcPr>
          <w:p w14:paraId="7886AF86" w14:textId="77777777" w:rsidR="00792515" w:rsidRDefault="00792515" w:rsidP="00B843D7">
            <w:pPr>
              <w:ind w:right="-993"/>
              <w:rPr>
                <w:rFonts w:cs="Calibri"/>
                <w:b/>
                <w:sz w:val="16"/>
                <w:szCs w:val="16"/>
                <w:lang w:val="en-GB"/>
              </w:rPr>
            </w:pPr>
          </w:p>
        </w:tc>
        <w:tc>
          <w:tcPr>
            <w:tcW w:w="1418" w:type="dxa"/>
          </w:tcPr>
          <w:p w14:paraId="6208B1C5" w14:textId="77777777" w:rsidR="00792515" w:rsidRDefault="00792515" w:rsidP="00B843D7">
            <w:pPr>
              <w:ind w:right="-993"/>
              <w:rPr>
                <w:rFonts w:cs="Calibri"/>
                <w:b/>
                <w:sz w:val="16"/>
                <w:szCs w:val="16"/>
                <w:lang w:val="en-GB"/>
              </w:rPr>
            </w:pPr>
          </w:p>
        </w:tc>
        <w:tc>
          <w:tcPr>
            <w:tcW w:w="2835" w:type="dxa"/>
          </w:tcPr>
          <w:p w14:paraId="0298C9C8" w14:textId="77777777" w:rsidR="00792515" w:rsidRDefault="00792515" w:rsidP="00B843D7">
            <w:pPr>
              <w:ind w:right="-993"/>
              <w:rPr>
                <w:rFonts w:cs="Calibri"/>
                <w:b/>
                <w:sz w:val="16"/>
                <w:szCs w:val="16"/>
                <w:lang w:val="en-GB"/>
              </w:rPr>
            </w:pPr>
          </w:p>
        </w:tc>
        <w:tc>
          <w:tcPr>
            <w:tcW w:w="3118" w:type="dxa"/>
          </w:tcPr>
          <w:p w14:paraId="3A81B0C2"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1C66D7AD"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306CC01F" w14:textId="77777777" w:rsidR="00792515" w:rsidRDefault="00792515" w:rsidP="00B843D7">
            <w:pPr>
              <w:jc w:val="center"/>
              <w:rPr>
                <w:rFonts w:ascii="Calibri" w:eastAsia="Times New Roman" w:hAnsi="Calibri" w:cs="Times New Roman"/>
                <w:i/>
                <w:iCs/>
                <w:color w:val="000000"/>
                <w:sz w:val="16"/>
                <w:szCs w:val="16"/>
                <w:lang w:val="en-GB" w:eastAsia="en-GB"/>
              </w:rPr>
            </w:pPr>
          </w:p>
        </w:tc>
      </w:tr>
      <w:bookmarkEnd w:id="9"/>
    </w:tbl>
    <w:p w14:paraId="1507610C"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5722C932"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C8D7A13"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0A910EDC" w14:textId="7BB00711"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2B0C0925" w14:textId="355EDE75" w:rsidR="002804B0" w:rsidRPr="00FD2002" w:rsidRDefault="002804B0"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79F3CD62" w14:textId="2A619282" w:rsidR="00792515" w:rsidRDefault="00792515" w:rsidP="009B7611">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Pr>
          <w:rFonts w:ascii="Verdana" w:eastAsia="Times New Roman" w:hAnsi="Verdana" w:cs="Arial"/>
          <w:b/>
          <w:i/>
          <w:color w:val="002060"/>
          <w:szCs w:val="36"/>
          <w:lang w:val="en-GB"/>
        </w:rPr>
        <w:t>S</w:t>
      </w:r>
      <w:r w:rsidRPr="00E176C0">
        <w:rPr>
          <w:rFonts w:ascii="Verdana" w:eastAsia="Times New Roman" w:hAnsi="Verdana" w:cs="Arial"/>
          <w:b/>
          <w:i/>
          <w:color w:val="002060"/>
          <w:szCs w:val="36"/>
          <w:lang w:val="en-GB"/>
        </w:rPr>
        <w:t xml:space="preserve">hort-term </w:t>
      </w:r>
      <w:r>
        <w:rPr>
          <w:rFonts w:ascii="Verdana" w:eastAsia="Times New Roman" w:hAnsi="Verdana" w:cs="Arial"/>
          <w:b/>
          <w:i/>
          <w:color w:val="002060"/>
          <w:szCs w:val="36"/>
          <w:lang w:val="en-GB"/>
        </w:rPr>
        <w:t xml:space="preserve">doctoral </w:t>
      </w:r>
      <w:r w:rsidRPr="00E176C0">
        <w:rPr>
          <w:rFonts w:ascii="Verdana" w:eastAsia="Times New Roman" w:hAnsi="Verdana" w:cs="Arial"/>
          <w:b/>
          <w:i/>
          <w:color w:val="002060"/>
          <w:szCs w:val="36"/>
          <w:lang w:val="en-GB"/>
        </w:rPr>
        <w:t>mobility</w:t>
      </w:r>
    </w:p>
    <w:p w14:paraId="7C3E52C6" w14:textId="2A89E2D2" w:rsidR="002804B0" w:rsidRPr="00FD2002" w:rsidRDefault="002804B0" w:rsidP="009B7611">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14:paraId="06CF5FD8" w14:textId="77777777" w:rsidR="009B7611" w:rsidRPr="00FD2002" w:rsidRDefault="009B7611" w:rsidP="009B7611">
      <w:pPr>
        <w:ind w:right="28"/>
        <w:jc w:val="center"/>
        <w:rPr>
          <w:rFonts w:ascii="Verdana" w:eastAsia="Times New Roman" w:hAnsi="Verdana" w:cs="Arial"/>
          <w:b/>
          <w:i/>
          <w:color w:val="002060"/>
          <w:szCs w:val="36"/>
        </w:rPr>
      </w:pPr>
    </w:p>
    <w:p w14:paraId="05EEA9FB" w14:textId="5C9C94DE" w:rsidR="00792515" w:rsidRPr="00FD2002" w:rsidRDefault="00792515" w:rsidP="00792515">
      <w:pPr>
        <w:spacing w:after="120"/>
        <w:ind w:right="28"/>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276"/>
        <w:gridCol w:w="3119"/>
        <w:gridCol w:w="3118"/>
        <w:gridCol w:w="1276"/>
        <w:gridCol w:w="1546"/>
      </w:tblGrid>
      <w:tr w:rsidR="009B7611" w14:paraId="1DA94762" w14:textId="77777777" w:rsidTr="002D5588">
        <w:trPr>
          <w:trHeight w:hRule="exact" w:val="1248"/>
        </w:trPr>
        <w:tc>
          <w:tcPr>
            <w:tcW w:w="870" w:type="dxa"/>
            <w:vMerge w:val="restart"/>
            <w:shd w:val="clear" w:color="auto" w:fill="C6D9F1" w:themeFill="text2" w:themeFillTint="33"/>
          </w:tcPr>
          <w:p w14:paraId="3E65F5DA" w14:textId="77777777" w:rsidR="009B7611" w:rsidRPr="00FD2002" w:rsidRDefault="009B7611" w:rsidP="002D5588">
            <w:pPr>
              <w:spacing w:before="240" w:line="480" w:lineRule="auto"/>
              <w:ind w:right="-993"/>
              <w:rPr>
                <w:rFonts w:cs="Calibri"/>
                <w:b/>
                <w:sz w:val="16"/>
                <w:szCs w:val="16"/>
              </w:rPr>
            </w:pPr>
          </w:p>
        </w:tc>
        <w:tc>
          <w:tcPr>
            <w:tcW w:w="1276" w:type="dxa"/>
            <w:shd w:val="clear" w:color="auto" w:fill="DDD9C3" w:themeFill="background2" w:themeFillShade="E6"/>
          </w:tcPr>
          <w:p w14:paraId="68956F8E"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 xml:space="preserve">Component </w:t>
            </w:r>
          </w:p>
          <w:p w14:paraId="47E57FBD"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code (if any)</w:t>
            </w:r>
          </w:p>
          <w:p w14:paraId="4A6257BE" w14:textId="77777777" w:rsidR="009B7611" w:rsidRPr="00AC77B1" w:rsidRDefault="009B7611" w:rsidP="002D5588">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39CCE4F2" w14:textId="77777777" w:rsidR="009B7611" w:rsidRPr="0005473F" w:rsidRDefault="009B7611" w:rsidP="002D5588">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0477F85A" w14:textId="77777777" w:rsidR="009B7611" w:rsidRDefault="009B7611" w:rsidP="002D5588">
            <w:pPr>
              <w:ind w:right="-993"/>
              <w:rPr>
                <w:rFonts w:cs="Calibri"/>
                <w:b/>
                <w:sz w:val="16"/>
                <w:szCs w:val="16"/>
                <w:lang w:val="en-GB"/>
              </w:rPr>
            </w:pPr>
          </w:p>
          <w:p w14:paraId="097F3F68" w14:textId="77777777" w:rsidR="009B7611" w:rsidRDefault="009B7611" w:rsidP="002D5588">
            <w:pPr>
              <w:ind w:right="-993"/>
              <w:rPr>
                <w:rFonts w:cs="Calibri"/>
                <w:b/>
                <w:sz w:val="16"/>
                <w:szCs w:val="16"/>
                <w:lang w:val="en-GB"/>
              </w:rPr>
            </w:pPr>
          </w:p>
        </w:tc>
        <w:tc>
          <w:tcPr>
            <w:tcW w:w="3119" w:type="dxa"/>
            <w:shd w:val="clear" w:color="auto" w:fill="DDD9C3" w:themeFill="background2" w:themeFillShade="E6"/>
          </w:tcPr>
          <w:p w14:paraId="71B040C9" w14:textId="77777777" w:rsidR="009B7611" w:rsidRDefault="009B7611"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11B24E37" w14:textId="77777777" w:rsidR="009B7611" w:rsidRPr="00FD2002" w:rsidRDefault="009B7611"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006F5CBD" w14:textId="77777777" w:rsidR="009B7611" w:rsidRPr="002804B0" w:rsidRDefault="009B7611" w:rsidP="002D5588">
            <w:pPr>
              <w:ind w:right="-993"/>
              <w:rPr>
                <w:rFonts w:asciiTheme="majorHAnsi" w:hAnsiTheme="majorHAnsi" w:cstheme="majorHAnsi"/>
                <w:b/>
                <w:sz w:val="16"/>
                <w:szCs w:val="16"/>
                <w:lang w:val="en-GB"/>
              </w:rPr>
            </w:pPr>
            <w:r w:rsidRPr="002804B0">
              <w:rPr>
                <w:rFonts w:asciiTheme="majorHAnsi" w:hAnsiTheme="majorHAnsi" w:cstheme="majorHAnsi"/>
                <w:b/>
                <w:sz w:val="16"/>
                <w:szCs w:val="16"/>
                <w:lang w:val="en-GB"/>
              </w:rPr>
              <w:t xml:space="preserve">Short description of the virtual component </w:t>
            </w:r>
          </w:p>
          <w:p w14:paraId="4B458072" w14:textId="097E1886" w:rsidR="009B7611" w:rsidRPr="00FD2002" w:rsidRDefault="00B5547A" w:rsidP="002D5588">
            <w:pPr>
              <w:ind w:right="-993"/>
              <w:rPr>
                <w:rFonts w:asciiTheme="majorHAnsi" w:hAnsiTheme="majorHAnsi" w:cstheme="majorHAnsi"/>
                <w:b/>
                <w:sz w:val="16"/>
                <w:szCs w:val="16"/>
              </w:rPr>
            </w:pPr>
            <w:r>
              <w:rPr>
                <w:rFonts w:asciiTheme="majorHAnsi" w:hAnsiTheme="majorHAnsi" w:cstheme="majorHAnsi"/>
                <w:b/>
                <w:sz w:val="16"/>
                <w:szCs w:val="16"/>
                <w:lang w:val="en-GB"/>
              </w:rPr>
              <w:t xml:space="preserve">                       </w:t>
            </w:r>
            <w:r w:rsidR="009B7611" w:rsidRPr="00FD2002">
              <w:rPr>
                <w:rFonts w:asciiTheme="majorHAnsi" w:hAnsiTheme="majorHAnsi" w:cstheme="majorHAnsi"/>
                <w:b/>
                <w:sz w:val="16"/>
                <w:szCs w:val="16"/>
              </w:rPr>
              <w:t>(</w:t>
            </w:r>
            <w:proofErr w:type="spellStart"/>
            <w:r w:rsidR="009B7611" w:rsidRPr="00FD2002">
              <w:rPr>
                <w:rFonts w:asciiTheme="majorHAnsi" w:hAnsiTheme="majorHAnsi" w:cstheme="majorHAnsi"/>
                <w:b/>
                <w:sz w:val="16"/>
                <w:szCs w:val="16"/>
              </w:rPr>
              <w:t>optional</w:t>
            </w:r>
            <w:proofErr w:type="spellEnd"/>
            <w:r w:rsidR="009B7611" w:rsidRPr="00FD2002">
              <w:rPr>
                <w:rFonts w:asciiTheme="majorHAnsi" w:hAnsiTheme="majorHAnsi" w:cstheme="majorHAnsi"/>
                <w:b/>
                <w:sz w:val="16"/>
                <w:szCs w:val="16"/>
              </w:rPr>
              <w:t xml:space="preserve"> </w:t>
            </w:r>
            <w:proofErr w:type="spellStart"/>
            <w:r w:rsidR="009B7611" w:rsidRPr="00FD2002">
              <w:rPr>
                <w:rFonts w:asciiTheme="majorHAnsi" w:hAnsiTheme="majorHAnsi" w:cstheme="majorHAnsi"/>
                <w:b/>
                <w:sz w:val="16"/>
                <w:szCs w:val="16"/>
              </w:rPr>
              <w:t>field</w:t>
            </w:r>
            <w:proofErr w:type="spellEnd"/>
            <w:r w:rsidR="009B7611" w:rsidRPr="00FD2002">
              <w:rPr>
                <w:rFonts w:asciiTheme="majorHAnsi" w:hAnsiTheme="majorHAnsi" w:cstheme="majorHAnsi"/>
                <w:b/>
                <w:sz w:val="16"/>
                <w:szCs w:val="16"/>
              </w:rPr>
              <w:t>):</w:t>
            </w:r>
          </w:p>
          <w:p w14:paraId="445D81B0" w14:textId="51D9560F" w:rsidR="009B7611" w:rsidRPr="00FD2002" w:rsidRDefault="00B5547A" w:rsidP="002D5588">
            <w:pPr>
              <w:ind w:right="-993"/>
              <w:rPr>
                <w:rFonts w:ascii="Calibri" w:hAnsi="Calibri" w:cs="Calibri"/>
                <w:b/>
                <w:sz w:val="16"/>
                <w:szCs w:val="16"/>
              </w:rPr>
            </w:pPr>
            <w:r w:rsidRPr="00FD2002">
              <w:rPr>
                <w:rFonts w:ascii="Calibri" w:hAnsi="Calibri" w:cs="Calibri"/>
                <w:b/>
                <w:sz w:val="16"/>
                <w:szCs w:val="16"/>
              </w:rPr>
              <w:t xml:space="preserve">         </w:t>
            </w:r>
            <w:r w:rsidR="009B7611" w:rsidRPr="00FD2002">
              <w:rPr>
                <w:rFonts w:ascii="Calibri" w:hAnsi="Calibri" w:cs="Calibri"/>
                <w:b/>
                <w:sz w:val="16"/>
                <w:szCs w:val="16"/>
              </w:rPr>
              <w:t xml:space="preserve">Brève description de la composante </w:t>
            </w:r>
          </w:p>
          <w:p w14:paraId="52450DEF" w14:textId="6BAF3811" w:rsidR="009B7611" w:rsidRPr="00317794" w:rsidRDefault="00B5547A" w:rsidP="002D5588">
            <w:pPr>
              <w:ind w:right="-993"/>
              <w:rPr>
                <w:rFonts w:ascii="Calibri" w:hAnsi="Calibri" w:cs="Calibri"/>
                <w:b/>
                <w:sz w:val="16"/>
                <w:szCs w:val="16"/>
                <w:lang w:val="en-GB"/>
              </w:rPr>
            </w:pPr>
            <w:r w:rsidRPr="00FD2002">
              <w:rPr>
                <w:rFonts w:ascii="Calibri" w:hAnsi="Calibri" w:cs="Calibri"/>
                <w:b/>
                <w:sz w:val="16"/>
                <w:szCs w:val="16"/>
              </w:rPr>
              <w:t xml:space="preserve">            </w:t>
            </w:r>
            <w:proofErr w:type="spellStart"/>
            <w:r w:rsidR="009B7611">
              <w:rPr>
                <w:rFonts w:ascii="Calibri" w:hAnsi="Calibri" w:cs="Calibri"/>
                <w:b/>
                <w:sz w:val="16"/>
                <w:szCs w:val="16"/>
                <w:lang w:val="en-GB"/>
              </w:rPr>
              <w:t>v</w:t>
            </w:r>
            <w:r w:rsidR="009B7611" w:rsidRPr="00317794">
              <w:rPr>
                <w:rFonts w:ascii="Calibri" w:hAnsi="Calibri" w:cs="Calibri"/>
                <w:b/>
                <w:sz w:val="16"/>
                <w:szCs w:val="16"/>
                <w:lang w:val="en-GB"/>
              </w:rPr>
              <w:t>irtuelle</w:t>
            </w:r>
            <w:proofErr w:type="spellEnd"/>
            <w:r w:rsidR="009B7611" w:rsidRPr="00317794">
              <w:rPr>
                <w:rFonts w:ascii="Calibri" w:hAnsi="Calibri" w:cs="Calibri"/>
                <w:b/>
                <w:sz w:val="16"/>
                <w:szCs w:val="16"/>
                <w:lang w:val="en-GB"/>
              </w:rPr>
              <w:t xml:space="preserve"> (champ </w:t>
            </w:r>
            <w:proofErr w:type="spellStart"/>
            <w:r w:rsidR="000F68E2">
              <w:rPr>
                <w:rFonts w:ascii="Calibri" w:hAnsi="Calibri" w:cs="Calibri"/>
                <w:b/>
                <w:sz w:val="16"/>
                <w:szCs w:val="16"/>
                <w:lang w:val="en-GB"/>
              </w:rPr>
              <w:t>optionnel</w:t>
            </w:r>
            <w:proofErr w:type="spellEnd"/>
            <w:r w:rsidR="009B7611" w:rsidRPr="00317794">
              <w:rPr>
                <w:rFonts w:ascii="Calibri" w:hAnsi="Calibri" w:cs="Calibri"/>
                <w:b/>
                <w:sz w:val="16"/>
                <w:szCs w:val="16"/>
                <w:lang w:val="en-GB"/>
              </w:rPr>
              <w:t>)</w:t>
            </w:r>
          </w:p>
          <w:p w14:paraId="3E34713A" w14:textId="77777777" w:rsidR="009B7611" w:rsidRPr="002804B0" w:rsidRDefault="009B7611" w:rsidP="002D5588">
            <w:pPr>
              <w:ind w:right="-993"/>
              <w:rPr>
                <w:rFonts w:asciiTheme="majorHAnsi" w:hAnsiTheme="majorHAnsi" w:cstheme="majorHAnsi"/>
                <w:b/>
                <w:sz w:val="16"/>
                <w:szCs w:val="16"/>
                <w:lang w:val="en-GB"/>
              </w:rPr>
            </w:pPr>
          </w:p>
          <w:p w14:paraId="7CE88B05"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shd w:val="clear" w:color="auto" w:fill="DDD9C3" w:themeFill="background2" w:themeFillShade="E6"/>
          </w:tcPr>
          <w:p w14:paraId="002A2D91" w14:textId="77777777" w:rsidR="009B7611" w:rsidRDefault="009B7611" w:rsidP="002D5588">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6D22B2C5" w14:textId="77777777" w:rsidR="009B7611" w:rsidRPr="00FD2002" w:rsidRDefault="009B7611" w:rsidP="002D5588">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67311804" w14:textId="77777777" w:rsidR="009B7611" w:rsidRDefault="009B7611" w:rsidP="002D558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173419E" w14:textId="77777777" w:rsidR="009B7611" w:rsidRPr="002804B0" w:rsidRDefault="009B7611" w:rsidP="002D5588">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9B7611" w14:paraId="56BAF498" w14:textId="77777777" w:rsidTr="002D5588">
        <w:trPr>
          <w:trHeight w:hRule="exact" w:val="289"/>
        </w:trPr>
        <w:tc>
          <w:tcPr>
            <w:tcW w:w="870" w:type="dxa"/>
            <w:vMerge/>
            <w:shd w:val="clear" w:color="auto" w:fill="C6D9F1" w:themeFill="text2" w:themeFillTint="33"/>
          </w:tcPr>
          <w:p w14:paraId="02242D2F" w14:textId="77777777" w:rsidR="009B7611" w:rsidRDefault="009B7611" w:rsidP="002D5588">
            <w:pPr>
              <w:ind w:right="-993"/>
              <w:rPr>
                <w:rFonts w:cs="Calibri"/>
                <w:b/>
                <w:sz w:val="16"/>
                <w:szCs w:val="16"/>
                <w:lang w:val="en-GB"/>
              </w:rPr>
            </w:pPr>
          </w:p>
        </w:tc>
        <w:tc>
          <w:tcPr>
            <w:tcW w:w="1276" w:type="dxa"/>
          </w:tcPr>
          <w:p w14:paraId="40E6087D" w14:textId="77777777" w:rsidR="009B7611" w:rsidRDefault="009B7611" w:rsidP="002D5588">
            <w:pPr>
              <w:ind w:right="-993"/>
              <w:rPr>
                <w:rFonts w:cs="Calibri"/>
                <w:b/>
                <w:sz w:val="16"/>
                <w:szCs w:val="16"/>
                <w:lang w:val="en-GB"/>
              </w:rPr>
            </w:pPr>
          </w:p>
        </w:tc>
        <w:tc>
          <w:tcPr>
            <w:tcW w:w="3119" w:type="dxa"/>
          </w:tcPr>
          <w:p w14:paraId="53E087E4" w14:textId="77777777" w:rsidR="009B7611" w:rsidRDefault="009B7611" w:rsidP="002D5588">
            <w:pPr>
              <w:ind w:right="-993"/>
              <w:rPr>
                <w:rFonts w:cs="Calibri"/>
                <w:b/>
                <w:sz w:val="16"/>
                <w:szCs w:val="16"/>
                <w:lang w:val="en-GB"/>
              </w:rPr>
            </w:pPr>
          </w:p>
        </w:tc>
        <w:tc>
          <w:tcPr>
            <w:tcW w:w="3118" w:type="dxa"/>
          </w:tcPr>
          <w:p w14:paraId="67CA168F"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4ED058E5"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9EF2714"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967012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428085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5FAB55BD" w14:textId="77777777" w:rsidTr="002D5588">
        <w:trPr>
          <w:trHeight w:hRule="exact" w:val="289"/>
        </w:trPr>
        <w:tc>
          <w:tcPr>
            <w:tcW w:w="870" w:type="dxa"/>
            <w:vMerge/>
            <w:shd w:val="clear" w:color="auto" w:fill="C6D9F1" w:themeFill="text2" w:themeFillTint="33"/>
          </w:tcPr>
          <w:p w14:paraId="5D464C40" w14:textId="77777777" w:rsidR="009B7611" w:rsidRDefault="009B7611" w:rsidP="002D5588">
            <w:pPr>
              <w:ind w:right="-993"/>
              <w:rPr>
                <w:rFonts w:cs="Calibri"/>
                <w:b/>
                <w:sz w:val="16"/>
                <w:szCs w:val="16"/>
                <w:lang w:val="en-GB"/>
              </w:rPr>
            </w:pPr>
          </w:p>
        </w:tc>
        <w:tc>
          <w:tcPr>
            <w:tcW w:w="1276" w:type="dxa"/>
          </w:tcPr>
          <w:p w14:paraId="6CE815B4" w14:textId="77777777" w:rsidR="009B7611" w:rsidRDefault="009B7611" w:rsidP="002D5588">
            <w:pPr>
              <w:ind w:right="-993"/>
              <w:rPr>
                <w:rFonts w:cs="Calibri"/>
                <w:b/>
                <w:sz w:val="16"/>
                <w:szCs w:val="16"/>
                <w:lang w:val="en-GB"/>
              </w:rPr>
            </w:pPr>
          </w:p>
        </w:tc>
        <w:tc>
          <w:tcPr>
            <w:tcW w:w="3119" w:type="dxa"/>
          </w:tcPr>
          <w:p w14:paraId="1E958E28" w14:textId="77777777" w:rsidR="009B7611" w:rsidRDefault="009B7611" w:rsidP="002D5588">
            <w:pPr>
              <w:ind w:right="-993"/>
              <w:rPr>
                <w:rFonts w:cs="Calibri"/>
                <w:b/>
                <w:sz w:val="16"/>
                <w:szCs w:val="16"/>
                <w:lang w:val="en-GB"/>
              </w:rPr>
            </w:pPr>
          </w:p>
        </w:tc>
        <w:tc>
          <w:tcPr>
            <w:tcW w:w="3118" w:type="dxa"/>
          </w:tcPr>
          <w:p w14:paraId="6A7B606E"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A2F5C3E"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5F268CD"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5177511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1700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05ADE572" w14:textId="77777777" w:rsidTr="002D5588">
        <w:trPr>
          <w:trHeight w:hRule="exact" w:val="289"/>
        </w:trPr>
        <w:tc>
          <w:tcPr>
            <w:tcW w:w="870" w:type="dxa"/>
            <w:vMerge/>
            <w:shd w:val="clear" w:color="auto" w:fill="C6D9F1" w:themeFill="text2" w:themeFillTint="33"/>
          </w:tcPr>
          <w:p w14:paraId="4B05289F" w14:textId="77777777" w:rsidR="009B7611" w:rsidRDefault="009B7611" w:rsidP="002D5588">
            <w:pPr>
              <w:ind w:right="-993"/>
              <w:rPr>
                <w:rFonts w:cs="Calibri"/>
                <w:b/>
                <w:sz w:val="16"/>
                <w:szCs w:val="16"/>
                <w:lang w:val="en-GB"/>
              </w:rPr>
            </w:pPr>
          </w:p>
        </w:tc>
        <w:tc>
          <w:tcPr>
            <w:tcW w:w="1276" w:type="dxa"/>
          </w:tcPr>
          <w:p w14:paraId="1FF44A5C" w14:textId="77777777" w:rsidR="009B7611" w:rsidRDefault="009B7611" w:rsidP="002D5588">
            <w:pPr>
              <w:ind w:right="-993"/>
              <w:rPr>
                <w:rFonts w:cs="Calibri"/>
                <w:b/>
                <w:sz w:val="16"/>
                <w:szCs w:val="16"/>
                <w:lang w:val="en-GB"/>
              </w:rPr>
            </w:pPr>
          </w:p>
        </w:tc>
        <w:tc>
          <w:tcPr>
            <w:tcW w:w="3119" w:type="dxa"/>
          </w:tcPr>
          <w:p w14:paraId="79D562CA" w14:textId="77777777" w:rsidR="009B7611" w:rsidRDefault="009B7611" w:rsidP="002D5588">
            <w:pPr>
              <w:ind w:right="-993"/>
              <w:rPr>
                <w:rFonts w:cs="Calibri"/>
                <w:b/>
                <w:sz w:val="16"/>
                <w:szCs w:val="16"/>
                <w:lang w:val="en-GB"/>
              </w:rPr>
            </w:pPr>
          </w:p>
        </w:tc>
        <w:tc>
          <w:tcPr>
            <w:tcW w:w="3118" w:type="dxa"/>
          </w:tcPr>
          <w:p w14:paraId="0A3BE881"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37535FED"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1493D061"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645661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591658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66B43169" w14:textId="77777777" w:rsidTr="002D5588">
        <w:trPr>
          <w:trHeight w:hRule="exact" w:val="289"/>
        </w:trPr>
        <w:tc>
          <w:tcPr>
            <w:tcW w:w="870" w:type="dxa"/>
            <w:vMerge/>
            <w:shd w:val="clear" w:color="auto" w:fill="C6D9F1" w:themeFill="text2" w:themeFillTint="33"/>
          </w:tcPr>
          <w:p w14:paraId="7B47EF79" w14:textId="77777777" w:rsidR="009B7611" w:rsidRDefault="009B7611" w:rsidP="002D5588">
            <w:pPr>
              <w:ind w:right="-993"/>
              <w:rPr>
                <w:rFonts w:cs="Calibri"/>
                <w:b/>
                <w:sz w:val="16"/>
                <w:szCs w:val="16"/>
                <w:lang w:val="en-GB"/>
              </w:rPr>
            </w:pPr>
          </w:p>
        </w:tc>
        <w:tc>
          <w:tcPr>
            <w:tcW w:w="1276" w:type="dxa"/>
          </w:tcPr>
          <w:p w14:paraId="11BAE37B" w14:textId="77777777" w:rsidR="009B7611" w:rsidRDefault="009B7611" w:rsidP="002D5588">
            <w:pPr>
              <w:ind w:right="-993"/>
              <w:rPr>
                <w:rFonts w:cs="Calibri"/>
                <w:b/>
                <w:sz w:val="16"/>
                <w:szCs w:val="16"/>
                <w:lang w:val="en-GB"/>
              </w:rPr>
            </w:pPr>
          </w:p>
        </w:tc>
        <w:tc>
          <w:tcPr>
            <w:tcW w:w="3119" w:type="dxa"/>
          </w:tcPr>
          <w:p w14:paraId="49B59629" w14:textId="77777777" w:rsidR="009B7611" w:rsidRDefault="009B7611" w:rsidP="002D5588">
            <w:pPr>
              <w:ind w:right="-993"/>
              <w:rPr>
                <w:rFonts w:cs="Calibri"/>
                <w:b/>
                <w:sz w:val="16"/>
                <w:szCs w:val="16"/>
                <w:lang w:val="en-GB"/>
              </w:rPr>
            </w:pPr>
          </w:p>
        </w:tc>
        <w:tc>
          <w:tcPr>
            <w:tcW w:w="3118" w:type="dxa"/>
          </w:tcPr>
          <w:p w14:paraId="564E90BD"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F138771" w14:textId="77777777" w:rsidR="009B7611" w:rsidRDefault="009B7611" w:rsidP="002D5588">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4B3FB94A" w14:textId="77777777" w:rsidR="009B7611" w:rsidRDefault="009B7611" w:rsidP="002D5588">
            <w:pPr>
              <w:jc w:val="center"/>
              <w:rPr>
                <w:rFonts w:ascii="Calibri" w:eastAsia="Times New Roman" w:hAnsi="Calibri" w:cs="Times New Roman"/>
                <w:i/>
                <w:iCs/>
                <w:color w:val="000000"/>
                <w:sz w:val="16"/>
                <w:szCs w:val="16"/>
                <w:lang w:val="en-GB" w:eastAsia="en-GB"/>
              </w:rPr>
            </w:pPr>
          </w:p>
        </w:tc>
      </w:tr>
    </w:tbl>
    <w:p w14:paraId="7E07F9B6" w14:textId="1303BEFE" w:rsidR="009B7611" w:rsidRDefault="009B7611" w:rsidP="00792515">
      <w:pPr>
        <w:spacing w:after="120"/>
        <w:ind w:right="28"/>
        <w:rPr>
          <w:rFonts w:ascii="Verdana" w:eastAsia="Times New Roman" w:hAnsi="Verdana" w:cs="Arial"/>
          <w:b/>
          <w:i/>
          <w:color w:val="002060"/>
          <w:szCs w:val="36"/>
          <w:lang w:val="en-GB"/>
        </w:rPr>
      </w:pPr>
    </w:p>
    <w:p w14:paraId="11C2E421" w14:textId="694326A0" w:rsidR="000F68E2" w:rsidRDefault="000F68E2">
      <w:pPr>
        <w:rPr>
          <w:rFonts w:ascii="Verdana" w:eastAsia="Times New Roman" w:hAnsi="Verdana" w:cs="Arial"/>
          <w:b/>
          <w:i/>
          <w:color w:val="002060"/>
          <w:szCs w:val="36"/>
          <w:lang w:val="en-GB"/>
        </w:rPr>
      </w:pPr>
      <w:r>
        <w:rPr>
          <w:rFonts w:ascii="Verdana" w:eastAsia="Times New Roman" w:hAnsi="Verdana" w:cs="Arial"/>
          <w:b/>
          <w:i/>
          <w:color w:val="002060"/>
          <w:szCs w:val="36"/>
          <w:lang w:val="en-GB"/>
        </w:rPr>
        <w:br w:type="page"/>
      </w:r>
    </w:p>
    <w:p w14:paraId="502DAA5B" w14:textId="77777777" w:rsidR="009B7611" w:rsidRDefault="009B7611" w:rsidP="00792515">
      <w:pPr>
        <w:spacing w:after="120"/>
        <w:ind w:right="28"/>
        <w:rPr>
          <w:rFonts w:ascii="Verdana" w:eastAsia="Times New Roman" w:hAnsi="Verdana" w:cs="Arial"/>
          <w:b/>
          <w:i/>
          <w:color w:val="002060"/>
          <w:szCs w:val="36"/>
          <w:lang w:val="en-GB"/>
        </w:rPr>
      </w:pPr>
    </w:p>
    <w:p w14:paraId="7DC94E22" w14:textId="77777777" w:rsidR="009B7611" w:rsidRPr="00F809EB" w:rsidRDefault="009B7611" w:rsidP="00792515">
      <w:pPr>
        <w:spacing w:after="120"/>
        <w:ind w:right="28"/>
        <w:rPr>
          <w:rFonts w:ascii="Verdana" w:eastAsia="Times New Roman" w:hAnsi="Verdana" w:cs="Arial"/>
          <w:b/>
          <w:i/>
          <w:color w:val="002060"/>
          <w:szCs w:val="36"/>
          <w:lang w:val="en-GB"/>
        </w:rPr>
      </w:pPr>
    </w:p>
    <w:p w14:paraId="2FFBBA75" w14:textId="77777777" w:rsidR="00792515" w:rsidRDefault="00792515" w:rsidP="00792515">
      <w:pPr>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672CDDCA" w14:textId="77777777" w:rsidR="00792515" w:rsidRDefault="00792515" w:rsidP="00792515">
      <w:pPr>
        <w:spacing w:after="120"/>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Any Mobility type</w:t>
      </w:r>
    </w:p>
    <w:p w14:paraId="3F456C91" w14:textId="0FCB85E1" w:rsidR="00792515"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Engagement des 3 parties</w:t>
      </w:r>
    </w:p>
    <w:p w14:paraId="0DDBBDF1" w14:textId="166C8DCC" w:rsidR="000F68E2"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(tou</w:t>
      </w:r>
      <w:r w:rsidR="002D5588">
        <w:rPr>
          <w:rFonts w:ascii="Verdana" w:eastAsia="Times New Roman" w:hAnsi="Verdana" w:cs="Arial"/>
          <w:b/>
          <w:i/>
          <w:color w:val="002060"/>
          <w:szCs w:val="36"/>
          <w:lang w:val="en-GB"/>
        </w:rPr>
        <w:t>t</w:t>
      </w:r>
      <w:r>
        <w:rPr>
          <w:rFonts w:ascii="Verdana" w:eastAsia="Times New Roman" w:hAnsi="Verdana" w:cs="Arial"/>
          <w:b/>
          <w:i/>
          <w:color w:val="002060"/>
          <w:szCs w:val="36"/>
          <w:lang w:val="en-GB"/>
        </w:rPr>
        <w:t xml:space="preserve"> type de mobilité)</w:t>
      </w:r>
    </w:p>
    <w:tbl>
      <w:tblPr>
        <w:tblpPr w:leftFromText="180" w:rightFromText="180" w:vertAnchor="page" w:horzAnchor="margin" w:tblpY="5416"/>
        <w:tblW w:w="10891" w:type="dxa"/>
        <w:tblLayout w:type="fixed"/>
        <w:tblLook w:val="04A0" w:firstRow="1" w:lastRow="0" w:firstColumn="1" w:lastColumn="0" w:noHBand="0" w:noVBand="1"/>
      </w:tblPr>
      <w:tblGrid>
        <w:gridCol w:w="2612"/>
        <w:gridCol w:w="2032"/>
        <w:gridCol w:w="2036"/>
        <w:gridCol w:w="1629"/>
        <w:gridCol w:w="1086"/>
        <w:gridCol w:w="1496"/>
      </w:tblGrid>
      <w:tr w:rsidR="00792515" w:rsidRPr="00A049C0" w14:paraId="1CC0744A" w14:textId="77777777" w:rsidTr="00B843D7">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26477A2" w14:textId="69D43E43" w:rsidR="00792515" w:rsidRDefault="00792515" w:rsidP="00B843D7">
            <w:pPr>
              <w:ind w:right="14"/>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sidRPr="00FD2002">
              <w:rPr>
                <w:rStyle w:val="Marquedecommentaire"/>
                <w:lang w:val="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Learning Agreement and that they will comply with all the arrangements agreed by all parties. Sending and Receiving Institutions undertake to apply all the principles of the Erasmus Charter for Higher Education relating to mobility for studies</w:t>
            </w:r>
            <w:r w:rsidR="009803C2">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w:t>
            </w:r>
            <w:bookmarkStart w:id="10" w:name="_Hlk82686217"/>
            <w:r w:rsidRPr="002A00C3">
              <w:rPr>
                <w:rFonts w:ascii="Calibri" w:eastAsia="Times New Roman" w:hAnsi="Calibri" w:cs="Times New Roman"/>
                <w:color w:val="000000"/>
                <w:sz w:val="14"/>
                <w:szCs w:val="16"/>
                <w:lang w:val="en-GB" w:eastAsia="en-GB"/>
              </w:rPr>
              <w:t xml:space="preserve">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should also commit to what is set out in the Erasmus+ grant agreement. </w:t>
            </w:r>
            <w:bookmarkStart w:id="11" w:name="_Hlk82686365"/>
            <w:bookmarkEnd w:id="10"/>
            <w:r w:rsidRPr="002A00C3">
              <w:rPr>
                <w:rFonts w:ascii="Calibri" w:eastAsia="Times New Roman" w:hAnsi="Calibri" w:cs="Times New Roman"/>
                <w:color w:val="000000"/>
                <w:sz w:val="14"/>
                <w:szCs w:val="16"/>
                <w:lang w:val="en-GB" w:eastAsia="en-GB"/>
              </w:rPr>
              <w:t>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w:t>
            </w:r>
            <w:bookmarkEnd w:id="11"/>
            <w:r w:rsidRPr="002A00C3">
              <w:rPr>
                <w:rFonts w:ascii="Calibri" w:eastAsia="Times New Roman" w:hAnsi="Calibri" w:cs="Times New Roman"/>
                <w:color w:val="000000"/>
                <w:sz w:val="14"/>
                <w:szCs w:val="16"/>
                <w:lang w:val="en-GB" w:eastAsia="en-GB"/>
              </w:rPr>
              <w: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p w14:paraId="5066088B" w14:textId="4130E768" w:rsidR="009E576C" w:rsidRPr="00FD2002" w:rsidRDefault="009E576C" w:rsidP="009E576C">
            <w:pPr>
              <w:ind w:right="14"/>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En signant numériquement ce document, l'étudiant, l'établissement d'envoi et l'établissement d'accueil confirment qu'ils approuvent le contrat pédagogique 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12" w:name="_Hlk82686236"/>
            <w:r w:rsidRPr="00FD2002">
              <w:rPr>
                <w:rFonts w:ascii="Calibri" w:eastAsia="Times New Roman" w:hAnsi="Calibri" w:cs="Times New Roman"/>
                <w:color w:val="000000"/>
                <w:sz w:val="14"/>
                <w:szCs w:val="14"/>
                <w:lang w:eastAsia="en-GB"/>
              </w:rPr>
              <w:t xml:space="preserve">L'établissement bénéficiaire et l'étudiant doivent également s'engager à respecter ce qui est prévu dans </w:t>
            </w:r>
            <w:r w:rsidR="001100A7">
              <w:rPr>
                <w:rFonts w:ascii="Calibri" w:eastAsia="Times New Roman" w:hAnsi="Calibri" w:cs="Times New Roman"/>
                <w:color w:val="000000"/>
                <w:sz w:val="14"/>
                <w:szCs w:val="14"/>
                <w:lang w:eastAsia="en-GB"/>
              </w:rPr>
              <w:t>le contrat de mobilité</w:t>
            </w:r>
            <w:r w:rsidRPr="00FD2002">
              <w:rPr>
                <w:rFonts w:ascii="Calibri" w:eastAsia="Times New Roman" w:hAnsi="Calibri" w:cs="Times New Roman"/>
                <w:color w:val="000000"/>
                <w:sz w:val="14"/>
                <w:szCs w:val="14"/>
                <w:lang w:eastAsia="en-GB"/>
              </w:rPr>
              <w:t xml:space="preserve"> Erasmus+. </w:t>
            </w:r>
            <w:bookmarkStart w:id="13" w:name="_Hlk82686395"/>
            <w:bookmarkEnd w:id="12"/>
            <w:r w:rsidRPr="00FD2002">
              <w:rPr>
                <w:rFonts w:ascii="Calibri" w:eastAsia="Times New Roman" w:hAnsi="Calibri" w:cs="Times New Roman"/>
                <w:color w:val="000000"/>
                <w:sz w:val="14"/>
                <w:szCs w:val="14"/>
                <w:lang w:eastAsia="en-GB"/>
              </w:rPr>
              <w:t xml:space="preserve">L'établissement </w:t>
            </w:r>
            <w:r w:rsidR="001100A7">
              <w:rPr>
                <w:rFonts w:ascii="Calibri" w:eastAsia="Times New Roman" w:hAnsi="Calibri" w:cs="Times New Roman"/>
                <w:color w:val="000000"/>
                <w:sz w:val="14"/>
                <w:szCs w:val="14"/>
                <w:lang w:eastAsia="en-GB"/>
              </w:rPr>
              <w:t>d’accueil</w:t>
            </w:r>
            <w:r w:rsidRPr="00FD2002">
              <w:rPr>
                <w:rFonts w:ascii="Calibri" w:eastAsia="Times New Roman" w:hAnsi="Calibri" w:cs="Times New Roman"/>
                <w:color w:val="000000"/>
                <w:sz w:val="14"/>
                <w:szCs w:val="14"/>
                <w:lang w:eastAsia="en-GB"/>
              </w:rPr>
              <w:t xml:space="preserve"> confirme que les </w:t>
            </w:r>
            <w:r w:rsidR="001100A7">
              <w:rPr>
                <w:rFonts w:ascii="Calibri" w:eastAsia="Times New Roman" w:hAnsi="Calibri" w:cs="Times New Roman"/>
                <w:color w:val="000000"/>
                <w:sz w:val="14"/>
                <w:szCs w:val="14"/>
                <w:lang w:eastAsia="en-GB"/>
              </w:rPr>
              <w:t>composantes pédagogiques</w:t>
            </w:r>
            <w:r w:rsidRPr="00FD2002">
              <w:rPr>
                <w:rFonts w:ascii="Calibri" w:eastAsia="Times New Roman" w:hAnsi="Calibri" w:cs="Times New Roman"/>
                <w:color w:val="000000"/>
                <w:sz w:val="14"/>
                <w:szCs w:val="14"/>
                <w:lang w:eastAsia="en-GB"/>
              </w:rPr>
              <w:t xml:space="preserve"> énuméré</w:t>
            </w:r>
            <w:r w:rsidR="001100A7">
              <w:rPr>
                <w:rFonts w:ascii="Calibri" w:eastAsia="Times New Roman" w:hAnsi="Calibri" w:cs="Times New Roman"/>
                <w:color w:val="000000"/>
                <w:sz w:val="14"/>
                <w:szCs w:val="14"/>
                <w:lang w:eastAsia="en-GB"/>
              </w:rPr>
              <w:t>e</w:t>
            </w:r>
            <w:r w:rsidRPr="00FD2002">
              <w:rPr>
                <w:rFonts w:ascii="Calibri" w:eastAsia="Times New Roman" w:hAnsi="Calibri" w:cs="Times New Roman"/>
                <w:color w:val="000000"/>
                <w:sz w:val="14"/>
                <w:szCs w:val="14"/>
                <w:lang w:eastAsia="en-GB"/>
              </w:rPr>
              <w:t>s sont conformes à son catalogue de cours ou à ce qui a été convenu par ailleurs et qu'</w:t>
            </w:r>
            <w:r w:rsidR="001100A7">
              <w:rPr>
                <w:rFonts w:ascii="Calibri" w:eastAsia="Times New Roman" w:hAnsi="Calibri" w:cs="Times New Roman"/>
                <w:color w:val="000000"/>
                <w:sz w:val="14"/>
                <w:szCs w:val="14"/>
                <w:lang w:eastAsia="en-GB"/>
              </w:rPr>
              <w:t xml:space="preserve">elles </w:t>
            </w:r>
            <w:r w:rsidRPr="00FD2002">
              <w:rPr>
                <w:rFonts w:ascii="Calibri" w:eastAsia="Times New Roman" w:hAnsi="Calibri" w:cs="Times New Roman"/>
                <w:color w:val="000000"/>
                <w:sz w:val="14"/>
                <w:szCs w:val="14"/>
                <w:lang w:eastAsia="en-GB"/>
              </w:rPr>
              <w:t xml:space="preserve">doivent être accessibles à l'étudiant. </w:t>
            </w:r>
            <w:bookmarkEnd w:id="13"/>
            <w:r w:rsidRPr="00FD2002">
              <w:rPr>
                <w:rFonts w:ascii="Calibri" w:eastAsia="Times New Roman" w:hAnsi="Calibri" w:cs="Times New Roman"/>
                <w:color w:val="000000"/>
                <w:sz w:val="14"/>
                <w:szCs w:val="14"/>
                <w:lang w:eastAsia="en-GB"/>
              </w:rPr>
              <w:t>L'établissement d'envoi s'engage à reconnaître tous les crédits ou unités équivalentes obtenus dans l'établissement d'accueil pour les éléments pédagogiques achevés avec succès et à les comptabiliser dans le diplôme de l'étudiant. L'étudiant et l'établissement d'accueil communiqueront à l'établissement d'envoi tout problème ou changement concernant le programme d'études, les personnes responsables et/ou la période d'études.</w:t>
            </w:r>
          </w:p>
          <w:p w14:paraId="6562DCE0" w14:textId="1F1E0B8B" w:rsidR="009E576C" w:rsidRPr="00FD2002" w:rsidRDefault="009E576C" w:rsidP="009E576C">
            <w:pPr>
              <w:ind w:right="14"/>
              <w:jc w:val="center"/>
              <w:rPr>
                <w:rFonts w:ascii="Calibri" w:eastAsia="Times New Roman" w:hAnsi="Calibri" w:cs="Times New Roman"/>
                <w:color w:val="000000"/>
                <w:sz w:val="16"/>
                <w:szCs w:val="16"/>
                <w:lang w:eastAsia="en-GB"/>
              </w:rPr>
            </w:pPr>
          </w:p>
        </w:tc>
      </w:tr>
      <w:tr w:rsidR="00792515" w:rsidRPr="002A00C3" w14:paraId="3EE36415" w14:textId="77777777" w:rsidTr="009E576C">
        <w:trPr>
          <w:trHeight w:val="98"/>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9BE0C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p w14:paraId="1E39F87A" w14:textId="6AE730B0" w:rsidR="009E576C" w:rsidRPr="002A00C3" w:rsidRDefault="009E576C"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30FE1FA3" w14:textId="6C283E8E"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r w:rsidR="009E576C">
              <w:rPr>
                <w:rFonts w:ascii="Calibri" w:eastAsia="Times New Roman" w:hAnsi="Calibri" w:cs="Times New Roman"/>
                <w:b/>
                <w:bCs/>
                <w:color w:val="000000"/>
                <w:sz w:val="16"/>
                <w:szCs w:val="16"/>
                <w:lang w:val="en-GB" w:eastAsia="en-GB"/>
              </w:rPr>
              <w:t xml:space="preserve"> Nom</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010765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2990EC6" w14:textId="5D2A517B"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r w:rsidR="00E051BF">
              <w:rPr>
                <w:rFonts w:ascii="Calibri" w:eastAsia="Times New Roman" w:hAnsi="Calibri" w:cs="Times New Roman"/>
                <w:b/>
                <w:bCs/>
                <w:color w:val="000000"/>
                <w:sz w:val="16"/>
                <w:szCs w:val="16"/>
                <w:lang w:val="en-GB" w:eastAsia="en-GB"/>
              </w:rPr>
              <w:t xml:space="preserve"> Fonc</w:t>
            </w:r>
            <w:r w:rsidR="00C3574A">
              <w:rPr>
                <w:rFonts w:ascii="Calibri" w:eastAsia="Times New Roman" w:hAnsi="Calibri" w:cs="Times New Roman"/>
                <w:b/>
                <w:bCs/>
                <w:color w:val="000000"/>
                <w:sz w:val="16"/>
                <w:szCs w:val="16"/>
                <w:lang w:val="en-GB" w:eastAsia="en-GB"/>
              </w:rPr>
              <w:t>tio</w:t>
            </w:r>
            <w:r w:rsidR="00E051BF">
              <w:rPr>
                <w:rFonts w:ascii="Calibri" w:eastAsia="Times New Roman" w:hAnsi="Calibri" w:cs="Times New Roman"/>
                <w:b/>
                <w:bCs/>
                <w:color w:val="000000"/>
                <w:sz w:val="16"/>
                <w:szCs w:val="16"/>
                <w:lang w:val="en-GB" w:eastAsia="en-GB"/>
              </w:rPr>
              <w:t>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4D87E9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1E2EC0F"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p w14:paraId="707E788B" w14:textId="19E14FB8" w:rsidR="00E051BF" w:rsidRPr="002A00C3" w:rsidRDefault="00E051B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r w:rsidR="00274FE1">
              <w:rPr>
                <w:rFonts w:ascii="Calibri" w:eastAsia="Times New Roman" w:hAnsi="Calibri" w:cs="Times New Roman"/>
                <w:b/>
                <w:bCs/>
                <w:color w:val="000000"/>
                <w:sz w:val="16"/>
                <w:szCs w:val="16"/>
                <w:lang w:val="en-GB" w:eastAsia="en-GB"/>
              </w:rPr>
              <w:t xml:space="preserve"> numérique</w:t>
            </w:r>
            <w:r>
              <w:rPr>
                <w:rFonts w:ascii="Calibri" w:eastAsia="Times New Roman" w:hAnsi="Calibri" w:cs="Times New Roman"/>
                <w:b/>
                <w:bCs/>
                <w:color w:val="000000"/>
                <w:sz w:val="16"/>
                <w:szCs w:val="16"/>
                <w:lang w:val="en-GB" w:eastAsia="en-GB"/>
              </w:rPr>
              <w:t xml:space="preserve"> </w:t>
            </w:r>
          </w:p>
        </w:tc>
      </w:tr>
      <w:tr w:rsidR="00792515" w:rsidRPr="002A00C3" w14:paraId="6448EE52" w14:textId="77777777" w:rsidTr="00B843D7">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D0258EE"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p w14:paraId="34834F93" w14:textId="5985697E" w:rsidR="009E576C" w:rsidRPr="002A00C3" w:rsidRDefault="009E576C"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2C907AFE" w14:textId="77777777" w:rsidR="00792515" w:rsidRPr="00784E7F" w:rsidRDefault="00792515" w:rsidP="00B843D7">
            <w:pPr>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3DCB2BC7" w14:textId="77777777" w:rsidR="00792515" w:rsidRPr="002A00C3" w:rsidRDefault="00792515" w:rsidP="00B843D7">
            <w:pPr>
              <w:jc w:val="center"/>
              <w:rPr>
                <w:rFonts w:ascii="Calibri" w:eastAsia="Times New Roman" w:hAnsi="Calibri" w:cs="Times New Roman"/>
                <w:color w:val="000000"/>
                <w:sz w:val="16"/>
                <w:szCs w:val="16"/>
                <w:lang w:val="en-GB" w:eastAsia="en-GB"/>
              </w:rPr>
            </w:pPr>
          </w:p>
          <w:p w14:paraId="365B5267"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628F22EF" w14:textId="77777777" w:rsidR="00274FE1" w:rsidRDefault="00792515" w:rsidP="00B843D7">
            <w:pPr>
              <w:jc w:val="center"/>
              <w:rPr>
                <w:rFonts w:ascii="Calibri" w:eastAsia="Times New Roman" w:hAnsi="Calibri" w:cs="Times New Roman"/>
                <w:i/>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r w:rsidR="00E051BF">
              <w:rPr>
                <w:rFonts w:ascii="Calibri" w:eastAsia="Times New Roman" w:hAnsi="Calibri" w:cs="Times New Roman"/>
                <w:i/>
                <w:color w:val="000000"/>
                <w:sz w:val="16"/>
                <w:szCs w:val="16"/>
                <w:lang w:val="en-GB" w:eastAsia="en-GB"/>
              </w:rPr>
              <w:t xml:space="preserve"> </w:t>
            </w:r>
          </w:p>
          <w:p w14:paraId="6874FC7A" w14:textId="3AB8E753" w:rsidR="00792515" w:rsidRPr="002A00C3" w:rsidRDefault="00E051BF"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Etudiant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06C3F6"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7D98A6E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A049C0" w14:paraId="2C4A921E" w14:textId="77777777" w:rsidTr="00B843D7">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513ED05"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p w14:paraId="5CEBB55A" w14:textId="7B354E10" w:rsidR="00E051BF" w:rsidRPr="00FD2002" w:rsidRDefault="00E051BF"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274FE1"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d’envoi</w:t>
            </w:r>
          </w:p>
        </w:tc>
        <w:tc>
          <w:tcPr>
            <w:tcW w:w="2032" w:type="dxa"/>
            <w:tcBorders>
              <w:top w:val="nil"/>
              <w:left w:val="nil"/>
              <w:bottom w:val="single" w:sz="8" w:space="0" w:color="auto"/>
              <w:right w:val="single" w:sz="8" w:space="0" w:color="auto"/>
            </w:tcBorders>
            <w:shd w:val="clear" w:color="auto" w:fill="auto"/>
            <w:noWrap/>
            <w:vAlign w:val="center"/>
            <w:hideMark/>
          </w:tcPr>
          <w:p w14:paraId="5999174F"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612014D4"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26CBEEC5"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7893C8AA"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58861E70"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A049C0" w14:paraId="54CBE987" w14:textId="77777777" w:rsidTr="00B843D7">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6BC1B27"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p w14:paraId="43D46429" w14:textId="1AB8D454" w:rsidR="00274FE1" w:rsidRPr="00FD2002" w:rsidRDefault="00274FE1"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737C55"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d’accueil</w:t>
            </w:r>
          </w:p>
        </w:tc>
        <w:tc>
          <w:tcPr>
            <w:tcW w:w="2032" w:type="dxa"/>
            <w:tcBorders>
              <w:top w:val="nil"/>
              <w:left w:val="nil"/>
              <w:bottom w:val="double" w:sz="6" w:space="0" w:color="auto"/>
              <w:right w:val="single" w:sz="8" w:space="0" w:color="auto"/>
            </w:tcBorders>
            <w:shd w:val="clear" w:color="auto" w:fill="auto"/>
            <w:noWrap/>
            <w:vAlign w:val="center"/>
            <w:hideMark/>
          </w:tcPr>
          <w:p w14:paraId="46135BE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6FB8783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2E7C526"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6082F215" w14:textId="77777777" w:rsidR="00792515" w:rsidRPr="00FD2002" w:rsidRDefault="00792515" w:rsidP="00B843D7">
            <w:pPr>
              <w:rPr>
                <w:rFonts w:ascii="Calibri" w:eastAsia="Times New Roman" w:hAnsi="Calibri" w:cs="Times New Roman"/>
                <w:color w:val="000000"/>
                <w:sz w:val="16"/>
                <w:szCs w:val="16"/>
                <w:lang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1A8E0113"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bl>
    <w:p w14:paraId="2DCABFA7" w14:textId="77777777" w:rsidR="00792515" w:rsidRPr="00FD2002" w:rsidRDefault="00792515" w:rsidP="00792515">
      <w:pPr>
        <w:spacing w:after="120"/>
        <w:ind w:right="28"/>
        <w:jc w:val="center"/>
        <w:rPr>
          <w:rFonts w:ascii="Verdana" w:eastAsia="Times New Roman" w:hAnsi="Verdana" w:cs="Arial"/>
          <w:b/>
          <w:i/>
          <w:color w:val="002060"/>
          <w:szCs w:val="36"/>
        </w:rPr>
      </w:pPr>
    </w:p>
    <w:p w14:paraId="56273AD0" w14:textId="77777777" w:rsidR="00792515" w:rsidRPr="00FD2002" w:rsidRDefault="00792515" w:rsidP="00792515">
      <w:pPr>
        <w:spacing w:after="120"/>
        <w:ind w:right="28"/>
        <w:jc w:val="center"/>
        <w:rPr>
          <w:rFonts w:ascii="Verdana" w:eastAsia="Times New Roman" w:hAnsi="Verdana" w:cs="Arial"/>
          <w:b/>
          <w:i/>
          <w:color w:val="002060"/>
          <w:szCs w:val="36"/>
        </w:rPr>
      </w:pPr>
    </w:p>
    <w:p w14:paraId="3A0832E7" w14:textId="47422E1B" w:rsidR="00792515" w:rsidRDefault="00792515"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50EFA3D0" w14:textId="6F904991" w:rsidR="00703C2A" w:rsidRDefault="00703C2A"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Modification du contrat pédagogique</w:t>
      </w:r>
    </w:p>
    <w:p w14:paraId="67958CA0" w14:textId="595B9BD8"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685A5D">
        <w:rPr>
          <w:rFonts w:ascii="Verdana" w:eastAsia="Times New Roman" w:hAnsi="Verdana" w:cs="Arial"/>
          <w:b/>
          <w:i/>
          <w:color w:val="002060"/>
          <w:szCs w:val="36"/>
          <w:lang w:val="en-GB"/>
        </w:rPr>
        <w:t>Type de mobilité : semestre(s)</w:t>
      </w:r>
    </w:p>
    <w:p w14:paraId="6F40C59E" w14:textId="5098C5C0" w:rsidR="00792515" w:rsidRDefault="00792515" w:rsidP="00792515">
      <w:pPr>
        <w:rPr>
          <w:lang w:val="en-GB"/>
        </w:rPr>
      </w:pPr>
    </w:p>
    <w:p w14:paraId="0FE73071" w14:textId="333A22C9" w:rsidR="009E576C" w:rsidRDefault="009E576C" w:rsidP="00792515">
      <w:pPr>
        <w:rPr>
          <w:lang w:val="en-GB"/>
        </w:rPr>
      </w:pPr>
    </w:p>
    <w:p w14:paraId="58555AA6" w14:textId="77777777" w:rsidR="009E576C" w:rsidRPr="002A00C3" w:rsidRDefault="009E576C" w:rsidP="00792515">
      <w:pPr>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792515" w:rsidRPr="00A049C0" w14:paraId="0729E3E2" w14:textId="77777777" w:rsidTr="00B843D7">
        <w:trPr>
          <w:trHeight w:val="76"/>
        </w:trPr>
        <w:tc>
          <w:tcPr>
            <w:tcW w:w="1515" w:type="dxa"/>
            <w:tcBorders>
              <w:top w:val="double" w:sz="6" w:space="0" w:color="000000"/>
              <w:left w:val="double" w:sz="6" w:space="0" w:color="auto"/>
              <w:bottom w:val="nil"/>
              <w:right w:val="nil"/>
            </w:tcBorders>
            <w:shd w:val="clear" w:color="auto" w:fill="C6D9F1" w:themeFill="text2" w:themeFillTint="33"/>
            <w:noWrap/>
            <w:vAlign w:val="bottom"/>
            <w:hideMark/>
          </w:tcPr>
          <w:p w14:paraId="22EA2307"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C6D9F1" w:themeFill="text2" w:themeFillTint="33"/>
            <w:vAlign w:val="center"/>
            <w:hideMark/>
          </w:tcPr>
          <w:p w14:paraId="0B4E9B4A" w14:textId="3B84B5E6" w:rsidR="00792515" w:rsidRPr="00FD2002" w:rsidRDefault="00792515" w:rsidP="00B843D7">
            <w:pPr>
              <w:shd w:val="clear" w:color="auto" w:fill="C6D9F1" w:themeFill="text2" w:themeFillTint="33"/>
              <w:jc w:val="center"/>
              <w:rPr>
                <w:rFonts w:ascii="Calibri" w:eastAsia="Times New Roman" w:hAnsi="Calibri" w:cs="Times New Roman"/>
                <w:b/>
                <w:color w:val="000000"/>
                <w:sz w:val="16"/>
                <w:szCs w:val="16"/>
                <w:lang w:eastAsia="en-GB"/>
              </w:rPr>
            </w:pPr>
            <w:proofErr w:type="spellStart"/>
            <w:r w:rsidRPr="00FD2002">
              <w:rPr>
                <w:rFonts w:ascii="Calibri" w:eastAsia="Times New Roman" w:hAnsi="Calibri" w:cs="Times New Roman"/>
                <w:b/>
                <w:color w:val="000000"/>
                <w:sz w:val="16"/>
                <w:szCs w:val="16"/>
                <w:lang w:eastAsia="en-GB"/>
              </w:rPr>
              <w:t>Exceptional</w:t>
            </w:r>
            <w:proofErr w:type="spellEnd"/>
            <w:r w:rsidRPr="00FD2002">
              <w:rPr>
                <w:rFonts w:ascii="Calibri" w:eastAsia="Times New Roman" w:hAnsi="Calibri" w:cs="Times New Roman"/>
                <w:b/>
                <w:color w:val="000000"/>
                <w:sz w:val="16"/>
                <w:szCs w:val="16"/>
                <w:lang w:eastAsia="en-GB"/>
              </w:rPr>
              <w:t xml:space="preserve"> changes to Table A</w:t>
            </w:r>
          </w:p>
          <w:p w14:paraId="6D4306B4" w14:textId="09C4124E" w:rsidR="00C3574A" w:rsidRPr="00FD2002" w:rsidRDefault="0045698C"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C3574A"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s</w:t>
            </w:r>
            <w:r w:rsidR="00C3574A" w:rsidRPr="00FD2002">
              <w:rPr>
                <w:rFonts w:ascii="Calibri" w:eastAsia="Times New Roman" w:hAnsi="Calibri" w:cs="Times New Roman"/>
                <w:b/>
                <w:color w:val="000000"/>
                <w:sz w:val="16"/>
                <w:szCs w:val="16"/>
                <w:lang w:eastAsia="en-GB"/>
              </w:rPr>
              <w:t xml:space="preserve"> </w:t>
            </w:r>
            <w:r w:rsidRPr="00FD2002">
              <w:rPr>
                <w:rFonts w:ascii="Calibri" w:eastAsia="Times New Roman" w:hAnsi="Calibri" w:cs="Times New Roman"/>
                <w:b/>
                <w:color w:val="000000"/>
                <w:sz w:val="16"/>
                <w:szCs w:val="16"/>
                <w:lang w:eastAsia="en-GB"/>
              </w:rPr>
              <w:t xml:space="preserve">apportées </w:t>
            </w:r>
            <w:r w:rsidR="00C3574A" w:rsidRPr="00FD2002">
              <w:rPr>
                <w:rFonts w:ascii="Calibri" w:eastAsia="Times New Roman" w:hAnsi="Calibri" w:cs="Times New Roman"/>
                <w:b/>
                <w:color w:val="000000"/>
                <w:sz w:val="16"/>
                <w:szCs w:val="16"/>
                <w:lang w:eastAsia="en-GB"/>
              </w:rPr>
              <w:t>au tableau A</w:t>
            </w:r>
          </w:p>
          <w:p w14:paraId="3B0E1802" w14:textId="77777777" w:rsidR="00792515" w:rsidRDefault="00792515" w:rsidP="00B843D7">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p w14:paraId="61A80DE5" w14:textId="59D9EAB8" w:rsidR="00C3574A" w:rsidRPr="00FD2002" w:rsidRDefault="00C3574A" w:rsidP="00B843D7">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(à approuver numériquement par l’étudiant, 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w:t>
            </w:r>
            <w:r w:rsidR="00312FBE" w:rsidRPr="00FD2002">
              <w:rPr>
                <w:rFonts w:ascii="Calibri" w:eastAsia="Times New Roman" w:hAnsi="Calibri" w:cs="Times New Roman"/>
                <w:color w:val="000000"/>
                <w:sz w:val="14"/>
                <w:szCs w:val="14"/>
                <w:lang w:eastAsia="en-GB"/>
              </w:rPr>
              <w:t>ans</w:t>
            </w:r>
            <w:r w:rsidRPr="00FD2002">
              <w:rPr>
                <w:rFonts w:ascii="Calibri" w:eastAsia="Times New Roman" w:hAnsi="Calibri" w:cs="Times New Roman"/>
                <w:color w:val="000000"/>
                <w:sz w:val="14"/>
                <w:szCs w:val="14"/>
                <w:lang w:eastAsia="en-GB"/>
              </w:rPr>
              <w:t xml:space="preserve"> l’établissement d’envoi et le respons</w:t>
            </w:r>
            <w:r w:rsidR="00312FBE" w:rsidRPr="00FD2002">
              <w:rPr>
                <w:rFonts w:ascii="Calibri" w:eastAsia="Times New Roman" w:hAnsi="Calibri" w:cs="Times New Roman"/>
                <w:color w:val="000000"/>
                <w:sz w:val="14"/>
                <w:szCs w:val="14"/>
                <w:lang w:eastAsia="en-GB"/>
              </w:rPr>
              <w:t>a</w:t>
            </w:r>
            <w:r w:rsidRPr="00FD2002">
              <w:rPr>
                <w:rFonts w:ascii="Calibri" w:eastAsia="Times New Roman" w:hAnsi="Calibri" w:cs="Times New Roman"/>
                <w:color w:val="000000"/>
                <w:sz w:val="14"/>
                <w:szCs w:val="14"/>
                <w:lang w:eastAsia="en-GB"/>
              </w:rPr>
              <w:t xml:space="preserve">ble </w:t>
            </w:r>
            <w:r w:rsidR="00312FBE" w:rsidRPr="00FD2002">
              <w:rPr>
                <w:rFonts w:ascii="Calibri" w:eastAsia="Times New Roman" w:hAnsi="Calibri" w:cs="Times New Roman"/>
                <w:color w:val="000000"/>
                <w:sz w:val="14"/>
                <w:szCs w:val="14"/>
                <w:lang w:eastAsia="en-GB"/>
              </w:rPr>
              <w:t>dans</w:t>
            </w:r>
            <w:r w:rsidRPr="00FD2002">
              <w:rPr>
                <w:rFonts w:ascii="Calibri" w:eastAsia="Times New Roman" w:hAnsi="Calibri" w:cs="Times New Roman"/>
                <w:color w:val="000000"/>
                <w:sz w:val="14"/>
                <w:szCs w:val="14"/>
                <w:lang w:eastAsia="en-GB"/>
              </w:rPr>
              <w:t xml:space="preserve"> l’établissement d’accueil)</w:t>
            </w:r>
          </w:p>
        </w:tc>
      </w:tr>
      <w:tr w:rsidR="00792515" w:rsidRPr="00A049C0" w14:paraId="11468DFF" w14:textId="77777777" w:rsidTr="00B843D7">
        <w:trPr>
          <w:trHeight w:val="653"/>
        </w:trPr>
        <w:tc>
          <w:tcPr>
            <w:tcW w:w="1515" w:type="dxa"/>
            <w:tcBorders>
              <w:top w:val="nil"/>
              <w:left w:val="double" w:sz="6" w:space="0" w:color="auto"/>
              <w:bottom w:val="nil"/>
              <w:right w:val="single" w:sz="8" w:space="0" w:color="auto"/>
            </w:tcBorders>
            <w:shd w:val="clear" w:color="auto" w:fill="C6D9F1" w:themeFill="text2" w:themeFillTint="33"/>
            <w:vAlign w:val="center"/>
            <w:hideMark/>
          </w:tcPr>
          <w:p w14:paraId="6D1818D6" w14:textId="2FE39025"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81DAB51" w14:textId="4F3F2997" w:rsidR="00C3574A" w:rsidRPr="002A00C3" w:rsidRDefault="00C3574A"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14:paraId="507DAB6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E61860D" w14:textId="2A1249ED"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28B11647" w14:textId="77777777" w:rsidR="00C3574A" w:rsidRPr="00AC77B1" w:rsidRDefault="00C3574A" w:rsidP="00C3574A">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1AAAE21C" w14:textId="7F27427B" w:rsidR="00C3574A" w:rsidRDefault="00C3574A" w:rsidP="00C3574A">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sidR="00312FBE">
              <w:rPr>
                <w:rFonts w:ascii="Calibri" w:eastAsia="Times New Roman" w:hAnsi="Calibri" w:cs="Times New Roman"/>
                <w:bCs/>
                <w:color w:val="000000"/>
                <w:sz w:val="16"/>
                <w:szCs w:val="16"/>
                <w:lang w:eastAsia="en-GB"/>
              </w:rPr>
              <w:t>)</w:t>
            </w:r>
          </w:p>
          <w:p w14:paraId="00244F6E" w14:textId="452B6F81" w:rsidR="00C3574A" w:rsidRPr="002A00C3" w:rsidRDefault="00C3574A" w:rsidP="00B843D7">
            <w:pPr>
              <w:jc w:val="center"/>
              <w:rPr>
                <w:rFonts w:ascii="Calibri" w:eastAsia="Times New Roman" w:hAnsi="Calibri" w:cs="Times New Roman"/>
                <w:b/>
                <w:bCs/>
                <w:color w:val="000000"/>
                <w:sz w:val="16"/>
                <w:szCs w:val="16"/>
                <w:lang w:val="en-GB" w:eastAsia="en-GB"/>
              </w:rPr>
            </w:pPr>
          </w:p>
        </w:tc>
        <w:tc>
          <w:tcPr>
            <w:tcW w:w="2916"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4B348714" w14:textId="77777777" w:rsidR="00C3574A"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00A9A5D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C3574A">
              <w:rPr>
                <w:rFonts w:ascii="Calibri" w:eastAsia="Times New Roman" w:hAnsi="Calibri" w:cs="Times New Roman"/>
                <w:b/>
                <w:bCs/>
                <w:color w:val="000000"/>
                <w:sz w:val="16"/>
                <w:szCs w:val="16"/>
                <w:lang w:val="en-GB" w:eastAsia="en-GB"/>
              </w:rPr>
              <w:t xml:space="preserve"> </w:t>
            </w:r>
            <w:r w:rsidR="00C3574A" w:rsidRPr="00FD2002">
              <w:rPr>
                <w:rFonts w:ascii="Calibri" w:eastAsia="Times New Roman" w:hAnsi="Calibri" w:cs="Times New Roman"/>
                <w:b/>
                <w:bCs/>
                <w:color w:val="000000"/>
                <w:sz w:val="16"/>
                <w:szCs w:val="16"/>
                <w:lang w:eastAsia="en-GB"/>
              </w:rPr>
              <w:t>Intitulé de la composante pédagogique dans l’établissement d’accueil</w:t>
            </w:r>
          </w:p>
          <w:p w14:paraId="0C07E25E" w14:textId="09681788"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w:t>
            </w:r>
            <w:r w:rsidR="00804C3F">
              <w:rPr>
                <w:rFonts w:ascii="Calibri" w:eastAsia="Times New Roman" w:hAnsi="Calibri" w:cs="Times New Roman"/>
                <w:bCs/>
                <w:color w:val="000000"/>
                <w:sz w:val="16"/>
                <w:szCs w:val="16"/>
                <w:lang w:eastAsia="en-GB"/>
              </w:rPr>
              <w:t>s)</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5A2603E"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EFB8BBE"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2583D47E" w14:textId="60CC1109" w:rsidR="00C3574A" w:rsidRPr="00FD2002" w:rsidRDefault="00C3574A"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64CDEA1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0DEB2E61"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4D7BAB4C" w14:textId="2DF6C406"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70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8CA05F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1C6762C8" w14:textId="5CEECB3B" w:rsidR="00C3574A" w:rsidRPr="00C3574A" w:rsidRDefault="00C3574A" w:rsidP="00B843D7">
            <w:pPr>
              <w:jc w:val="center"/>
              <w:rPr>
                <w:rFonts w:ascii="Calibri" w:eastAsia="Times New Roman" w:hAnsi="Calibri" w:cs="Times New Roman"/>
                <w:bCs/>
                <w:color w:val="000000"/>
                <w:sz w:val="16"/>
                <w:szCs w:val="16"/>
                <w:lang w:val="en-GB" w:eastAsia="en-GB"/>
              </w:rPr>
            </w:pPr>
            <w:r w:rsidRPr="00C3574A">
              <w:rPr>
                <w:rFonts w:ascii="Calibri" w:eastAsia="Times New Roman" w:hAnsi="Calibri" w:cs="Times New Roman"/>
                <w:bCs/>
                <w:color w:val="000000"/>
                <w:sz w:val="16"/>
                <w:szCs w:val="16"/>
                <w:lang w:val="en-GB" w:eastAsia="en-GB"/>
              </w:rPr>
              <w:t>Raison du changement</w:t>
            </w:r>
          </w:p>
        </w:tc>
        <w:tc>
          <w:tcPr>
            <w:tcW w:w="1260"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671BAB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56C3DFCC" w14:textId="450F5BB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dits ECTS</w:t>
            </w:r>
          </w:p>
          <w:p w14:paraId="45455E7C" w14:textId="230CEF3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792515" w:rsidRPr="002A00C3" w14:paraId="5AE2B574" w14:textId="77777777" w:rsidTr="00B843D7">
        <w:trPr>
          <w:trHeight w:val="104"/>
        </w:trPr>
        <w:tc>
          <w:tcPr>
            <w:tcW w:w="1515" w:type="dxa"/>
            <w:tcBorders>
              <w:top w:val="nil"/>
              <w:left w:val="double" w:sz="6" w:space="0" w:color="auto"/>
              <w:bottom w:val="nil"/>
              <w:right w:val="single" w:sz="8" w:space="0" w:color="auto"/>
            </w:tcBorders>
            <w:shd w:val="clear" w:color="auto" w:fill="C6D9F1" w:themeFill="text2" w:themeFillTint="33"/>
            <w:noWrap/>
            <w:vAlign w:val="bottom"/>
            <w:hideMark/>
          </w:tcPr>
          <w:p w14:paraId="5AC22609"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5" w:type="dxa"/>
            <w:tcBorders>
              <w:top w:val="nil"/>
              <w:left w:val="nil"/>
              <w:bottom w:val="nil"/>
              <w:right w:val="single" w:sz="8" w:space="0" w:color="auto"/>
            </w:tcBorders>
            <w:shd w:val="clear" w:color="auto" w:fill="auto"/>
            <w:vAlign w:val="center"/>
            <w:hideMark/>
          </w:tcPr>
          <w:p w14:paraId="6539FC29"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916" w:type="dxa"/>
            <w:tcBorders>
              <w:top w:val="nil"/>
              <w:left w:val="nil"/>
              <w:bottom w:val="nil"/>
              <w:right w:val="single" w:sz="8" w:space="0" w:color="auto"/>
            </w:tcBorders>
            <w:shd w:val="clear" w:color="auto" w:fill="auto"/>
            <w:vAlign w:val="center"/>
            <w:hideMark/>
          </w:tcPr>
          <w:p w14:paraId="7C8BA96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61" w:type="dxa"/>
            <w:tcBorders>
              <w:top w:val="nil"/>
              <w:left w:val="nil"/>
              <w:bottom w:val="nil"/>
              <w:right w:val="single" w:sz="8" w:space="0" w:color="auto"/>
            </w:tcBorders>
            <w:shd w:val="clear" w:color="auto" w:fill="auto"/>
            <w:vAlign w:val="center"/>
            <w:hideMark/>
          </w:tcPr>
          <w:p w14:paraId="14EDCB14" w14:textId="77777777" w:rsidR="00792515" w:rsidRPr="002A00C3" w:rsidRDefault="00410D60"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019473D8" w14:textId="77777777" w:rsidR="00792515" w:rsidRPr="002A00C3" w:rsidRDefault="00410D60"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372CD413"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4DD0B5F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792515" w:rsidRPr="002A00C3" w14:paraId="7921B9C3" w14:textId="77777777" w:rsidTr="00B843D7">
        <w:trPr>
          <w:trHeight w:val="174"/>
        </w:trPr>
        <w:tc>
          <w:tcPr>
            <w:tcW w:w="1515"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4657F75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7B9648E"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5E537726"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30EC54C" w14:textId="77777777" w:rsidR="00792515" w:rsidRPr="002A00C3" w:rsidRDefault="00410D60"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28B3BBF1" w14:textId="77777777" w:rsidR="00792515" w:rsidRPr="002A00C3" w:rsidRDefault="00410D60"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123DE36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6B49612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1DE05385" w14:textId="77777777" w:rsidR="00792515" w:rsidRDefault="00792515" w:rsidP="00792515">
      <w:pPr>
        <w:rPr>
          <w:lang w:val="en-GB"/>
        </w:rPr>
      </w:pPr>
    </w:p>
    <w:p w14:paraId="41F0DB86" w14:textId="77777777" w:rsidR="00792515" w:rsidRPr="002A00C3" w:rsidRDefault="00792515" w:rsidP="00792515">
      <w:pPr>
        <w:rPr>
          <w:lang w:val="en-GB"/>
        </w:rPr>
      </w:pPr>
    </w:p>
    <w:p w14:paraId="50228516" w14:textId="77777777" w:rsidR="00792515" w:rsidRPr="002A00C3" w:rsidRDefault="00792515" w:rsidP="00792515">
      <w:pPr>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792515" w:rsidRPr="00A049C0" w14:paraId="7592439F" w14:textId="77777777" w:rsidTr="00B843D7">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C6D9F1" w:themeFill="text2" w:themeFillTint="33"/>
            <w:noWrap/>
            <w:vAlign w:val="bottom"/>
            <w:hideMark/>
          </w:tcPr>
          <w:p w14:paraId="57587BE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 </w:t>
            </w:r>
          </w:p>
          <w:p w14:paraId="78971241" w14:textId="7C1ADB94"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2D66C0DE" w14:textId="610724CD" w:rsidR="00312FBE" w:rsidRPr="00804C3F" w:rsidRDefault="0045698C" w:rsidP="00B843D7">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Modifications</w:t>
            </w:r>
            <w:r w:rsidR="00312FBE" w:rsidRPr="00804C3F">
              <w:rPr>
                <w:rFonts w:ascii="Calibri" w:eastAsia="Times New Roman" w:hAnsi="Calibri" w:cs="Times New Roman"/>
                <w:b/>
                <w:color w:val="000000"/>
                <w:sz w:val="16"/>
                <w:szCs w:val="16"/>
                <w:lang w:eastAsia="en-GB"/>
              </w:rPr>
              <w:t xml:space="preserve"> exceptionnel</w:t>
            </w:r>
            <w:r w:rsidRPr="00804C3F">
              <w:rPr>
                <w:rFonts w:ascii="Calibri" w:eastAsia="Times New Roman" w:hAnsi="Calibri" w:cs="Times New Roman"/>
                <w:b/>
                <w:color w:val="000000"/>
                <w:sz w:val="16"/>
                <w:szCs w:val="16"/>
                <w:lang w:eastAsia="en-GB"/>
              </w:rPr>
              <w:t>le</w:t>
            </w:r>
            <w:r w:rsidR="00312FBE" w:rsidRPr="00804C3F">
              <w:rPr>
                <w:rFonts w:ascii="Calibri" w:eastAsia="Times New Roman" w:hAnsi="Calibri" w:cs="Times New Roman"/>
                <w:b/>
                <w:color w:val="000000"/>
                <w:sz w:val="16"/>
                <w:szCs w:val="16"/>
                <w:lang w:eastAsia="en-GB"/>
              </w:rPr>
              <w:t xml:space="preserve">s </w:t>
            </w:r>
            <w:r w:rsidR="00804C3F" w:rsidRPr="00804C3F">
              <w:rPr>
                <w:rFonts w:ascii="Calibri" w:eastAsia="Times New Roman" w:hAnsi="Calibri" w:cs="Times New Roman"/>
                <w:b/>
                <w:color w:val="000000"/>
                <w:sz w:val="16"/>
                <w:szCs w:val="16"/>
                <w:lang w:eastAsia="en-GB"/>
              </w:rPr>
              <w:t xml:space="preserve">apportées </w:t>
            </w:r>
            <w:r w:rsidR="00312FBE" w:rsidRPr="00804C3F">
              <w:rPr>
                <w:rFonts w:ascii="Calibri" w:eastAsia="Times New Roman" w:hAnsi="Calibri" w:cs="Times New Roman"/>
                <w:b/>
                <w:color w:val="000000"/>
                <w:sz w:val="16"/>
                <w:szCs w:val="16"/>
                <w:lang w:eastAsia="en-GB"/>
              </w:rPr>
              <w:t>au tableau B</w:t>
            </w:r>
          </w:p>
          <w:p w14:paraId="40B6C68D"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56A43BAD" w14:textId="794A2C82" w:rsidR="00312FBE" w:rsidRPr="00FD2002" w:rsidRDefault="00312FBE"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 </w:t>
            </w:r>
            <w:r w:rsidRPr="00FD2002">
              <w:rPr>
                <w:rFonts w:ascii="Calibri" w:eastAsia="Times New Roman" w:hAnsi="Calibri" w:cs="Times New Roman"/>
                <w:color w:val="000000"/>
                <w:sz w:val="14"/>
                <w:szCs w:val="14"/>
                <w:lang w:eastAsia="en-GB"/>
              </w:rPr>
              <w:t>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dans l’établissement d’envoi)</w:t>
            </w:r>
          </w:p>
        </w:tc>
      </w:tr>
      <w:tr w:rsidR="00792515" w:rsidRPr="00A049C0" w14:paraId="0A600B2C" w14:textId="77777777" w:rsidTr="00B843D7">
        <w:trPr>
          <w:gridBefore w:val="1"/>
          <w:wBefore w:w="6" w:type="dxa"/>
          <w:trHeight w:val="979"/>
        </w:trPr>
        <w:tc>
          <w:tcPr>
            <w:tcW w:w="872" w:type="dxa"/>
            <w:tcBorders>
              <w:top w:val="nil"/>
              <w:left w:val="double" w:sz="6" w:space="0" w:color="auto"/>
              <w:bottom w:val="nil"/>
              <w:right w:val="single" w:sz="8" w:space="0" w:color="auto"/>
            </w:tcBorders>
            <w:shd w:val="clear" w:color="auto" w:fill="C6D9F1" w:themeFill="text2" w:themeFillTint="33"/>
            <w:vAlign w:val="center"/>
            <w:hideMark/>
          </w:tcPr>
          <w:p w14:paraId="07391A8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34BC93BA" w14:textId="0DF2E61D" w:rsidR="00792515"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78"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7CDAACE" w14:textId="3DAE3B49"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0CE2E972" w14:textId="77777777" w:rsidR="00312FBE" w:rsidRPr="00AC77B1" w:rsidRDefault="00312FBE" w:rsidP="00312FBE">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78226F89" w14:textId="5C1DD2A7" w:rsidR="00312FBE" w:rsidRDefault="00312FBE" w:rsidP="00312FBE">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60252AAC" w14:textId="77777777" w:rsidR="00312FBE" w:rsidRDefault="00312FBE" w:rsidP="00B843D7">
            <w:pPr>
              <w:jc w:val="center"/>
              <w:rPr>
                <w:rFonts w:ascii="Calibri" w:eastAsia="Times New Roman" w:hAnsi="Calibri" w:cs="Times New Roman"/>
                <w:bCs/>
                <w:color w:val="000000"/>
                <w:sz w:val="16"/>
                <w:szCs w:val="16"/>
                <w:lang w:val="en-GB" w:eastAsia="en-GB"/>
              </w:rPr>
            </w:pPr>
          </w:p>
          <w:p w14:paraId="417C0DC1" w14:textId="3A728E66" w:rsidR="00312FBE" w:rsidRPr="002A00C3" w:rsidRDefault="00312FBE" w:rsidP="00B843D7">
            <w:pPr>
              <w:jc w:val="center"/>
              <w:rPr>
                <w:rFonts w:ascii="Calibri" w:eastAsia="Times New Roman" w:hAnsi="Calibri" w:cs="Times New Roman"/>
                <w:b/>
                <w:bCs/>
                <w:color w:val="000000"/>
                <w:sz w:val="16"/>
                <w:szCs w:val="16"/>
                <w:lang w:val="en-GB" w:eastAsia="en-GB"/>
              </w:rPr>
            </w:pPr>
          </w:p>
        </w:tc>
        <w:tc>
          <w:tcPr>
            <w:tcW w:w="168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8425AB1"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p w14:paraId="449E09D3" w14:textId="60435C14"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d’envoi</w:t>
            </w:r>
          </w:p>
          <w:p w14:paraId="4F286E05" w14:textId="2D9A7ABA"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cours</w:t>
            </w:r>
            <w:r w:rsidR="0045698C" w:rsidRPr="00FD2002">
              <w:rPr>
                <w:rFonts w:ascii="Calibri" w:eastAsia="Times New Roman" w:hAnsi="Calibri" w:cs="Times New Roman"/>
                <w:bCs/>
                <w:color w:val="000000"/>
                <w:sz w:val="16"/>
                <w:szCs w:val="16"/>
                <w:lang w:eastAsia="en-GB"/>
              </w:rPr>
              <w:t>)</w:t>
            </w:r>
          </w:p>
        </w:tc>
        <w:tc>
          <w:tcPr>
            <w:tcW w:w="139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DC3CF63"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6C59EEA7"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5D11858A" w14:textId="512576CD"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3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A93798F"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1082353"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043CE32B" w14:textId="7040063C"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73" w:type="dxa"/>
            <w:tcBorders>
              <w:top w:val="single" w:sz="8" w:space="0" w:color="auto"/>
              <w:left w:val="nil"/>
              <w:bottom w:val="single" w:sz="8" w:space="0" w:color="auto"/>
              <w:right w:val="single" w:sz="4" w:space="0" w:color="auto"/>
            </w:tcBorders>
            <w:shd w:val="clear" w:color="auto" w:fill="DDD9C3" w:themeFill="background2" w:themeFillShade="E6"/>
            <w:vAlign w:val="center"/>
          </w:tcPr>
          <w:p w14:paraId="1393CEA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2EE3888B" w14:textId="5F7B77CE" w:rsidR="00312FBE"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Raison du changement</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640C2D01"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69F9FE81" w14:textId="1D2E65F2" w:rsidR="00312FBE" w:rsidRPr="00FD2002" w:rsidRDefault="00312FBE"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DD9C3" w:themeFill="background2" w:themeFillShade="E6"/>
            <w:hideMark/>
          </w:tcPr>
          <w:p w14:paraId="5966CEE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432CFAED"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2B2190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6ECA1AB" w14:textId="2FA33196" w:rsidR="00792515" w:rsidRDefault="00792515"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36A59C0A" w14:textId="348E286D" w:rsidR="00312FBE" w:rsidRPr="002A00C3" w:rsidRDefault="00312FBE"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792515" w:rsidRPr="002A00C3" w14:paraId="2453AE31" w14:textId="77777777" w:rsidTr="00B843D7">
        <w:trPr>
          <w:gridBefore w:val="1"/>
          <w:wBefore w:w="6" w:type="dxa"/>
          <w:trHeight w:val="128"/>
        </w:trPr>
        <w:tc>
          <w:tcPr>
            <w:tcW w:w="872" w:type="dxa"/>
            <w:tcBorders>
              <w:top w:val="nil"/>
              <w:left w:val="double" w:sz="6" w:space="0" w:color="auto"/>
              <w:bottom w:val="nil"/>
              <w:right w:val="single" w:sz="8" w:space="0" w:color="auto"/>
            </w:tcBorders>
            <w:shd w:val="clear" w:color="auto" w:fill="C6D9F1" w:themeFill="text2" w:themeFillTint="33"/>
            <w:noWrap/>
            <w:vAlign w:val="bottom"/>
            <w:hideMark/>
          </w:tcPr>
          <w:p w14:paraId="21993AC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719D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37B6AE60"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764C6586" w14:textId="77777777" w:rsidR="00792515" w:rsidRPr="002A00C3" w:rsidRDefault="00410D60"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6BDFBEE9" w14:textId="77777777" w:rsidR="00792515" w:rsidRPr="002A00C3" w:rsidRDefault="00410D60"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01ABECF4"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3BAE0D4E"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1F4139D0" w14:textId="53CF41A5"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312FBE">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0B674F7B" w14:textId="77777777" w:rsidTr="00B843D7">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394E482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B3386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52BE468F"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68A5CCA4" w14:textId="77777777" w:rsidR="00792515" w:rsidRPr="002A00C3" w:rsidRDefault="00410D60"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3BA8909C" w14:textId="77777777" w:rsidR="00792515" w:rsidRPr="002A00C3" w:rsidRDefault="00410D60"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4CC09321"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12D92664"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2FA29628" w14:textId="033B7972"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w:t>
            </w:r>
            <w:r w:rsidR="00312FBE">
              <w:rPr>
                <w:rFonts w:ascii="Calibri" w:eastAsia="Times New Roman" w:hAnsi="Calibri" w:cs="Times New Roman"/>
                <w:i/>
                <w:iCs/>
                <w:color w:val="000000"/>
                <w:sz w:val="16"/>
                <w:szCs w:val="16"/>
                <w:lang w:val="en-GB" w:eastAsia="en-GB"/>
              </w:rPr>
              <w:t>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1560D816" w14:textId="77777777" w:rsidR="00792515" w:rsidRDefault="00792515" w:rsidP="00792515">
      <w:pPr>
        <w:rPr>
          <w:lang w:val="en-GB"/>
        </w:rPr>
      </w:pPr>
    </w:p>
    <w:p w14:paraId="3F4E7286" w14:textId="77777777" w:rsidR="00792515" w:rsidRDefault="00792515" w:rsidP="00792515">
      <w:pPr>
        <w:rPr>
          <w:lang w:val="en-GB"/>
        </w:rPr>
      </w:pPr>
    </w:p>
    <w:p w14:paraId="3F8C50CD" w14:textId="77777777" w:rsidR="00792515" w:rsidRPr="002A00C3" w:rsidRDefault="00792515" w:rsidP="00792515">
      <w:pPr>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8"/>
        <w:gridCol w:w="1134"/>
        <w:gridCol w:w="2903"/>
        <w:gridCol w:w="1667"/>
        <w:gridCol w:w="1667"/>
        <w:gridCol w:w="1275"/>
        <w:gridCol w:w="1497"/>
      </w:tblGrid>
      <w:tr w:rsidR="00792515" w14:paraId="16FD9951" w14:textId="77777777" w:rsidTr="00312FBE">
        <w:trPr>
          <w:trHeight w:hRule="exact" w:val="888"/>
        </w:trPr>
        <w:tc>
          <w:tcPr>
            <w:tcW w:w="11121" w:type="dxa"/>
            <w:gridSpan w:val="7"/>
            <w:shd w:val="clear" w:color="auto" w:fill="C6D9F1" w:themeFill="text2" w:themeFillTint="33"/>
          </w:tcPr>
          <w:p w14:paraId="0504A550" w14:textId="1BAECF20"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1C4CC7C3" w14:textId="75206846" w:rsidR="00312FBE" w:rsidRPr="00FD2002" w:rsidRDefault="0045698C"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312FBE"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 xml:space="preserve">s </w:t>
            </w:r>
            <w:r w:rsidRPr="00FD2002">
              <w:rPr>
                <w:rFonts w:ascii="Calibri" w:eastAsia="Times New Roman" w:hAnsi="Calibri" w:cs="Times New Roman"/>
                <w:b/>
                <w:color w:val="000000"/>
                <w:sz w:val="16"/>
                <w:szCs w:val="16"/>
                <w:lang w:eastAsia="en-GB"/>
              </w:rPr>
              <w:t xml:space="preserve">apportées </w:t>
            </w:r>
            <w:r w:rsidR="00312FBE" w:rsidRPr="00FD2002">
              <w:rPr>
                <w:rFonts w:ascii="Calibri" w:eastAsia="Times New Roman" w:hAnsi="Calibri" w:cs="Times New Roman"/>
                <w:b/>
                <w:color w:val="000000"/>
                <w:sz w:val="16"/>
                <w:szCs w:val="16"/>
                <w:lang w:eastAsia="en-GB"/>
              </w:rPr>
              <w:t>au tableau C (si applicable)</w:t>
            </w:r>
          </w:p>
          <w:p w14:paraId="4B0B39D9"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1E46A390" w14:textId="41AB5E07" w:rsidR="00312FBE" w:rsidRPr="00FD2002" w:rsidRDefault="00090677"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w:t>
            </w:r>
            <w:r w:rsidRPr="00FD2002">
              <w:rPr>
                <w:rFonts w:ascii="Calibri" w:eastAsia="Times New Roman" w:hAnsi="Calibri" w:cs="Times New Roman"/>
                <w:color w:val="000000"/>
                <w:sz w:val="14"/>
                <w:szCs w:val="14"/>
                <w:lang w:eastAsia="en-GB"/>
              </w:rPr>
              <w:t xml:space="preserve"> le </w:t>
            </w:r>
            <w:r w:rsidR="0045698C" w:rsidRPr="00FD2002">
              <w:rPr>
                <w:rFonts w:ascii="Calibri" w:eastAsia="Times New Roman" w:hAnsi="Calibri" w:cs="Times New Roman"/>
                <w:color w:val="000000"/>
                <w:sz w:val="14"/>
                <w:szCs w:val="14"/>
                <w:lang w:eastAsia="en-GB"/>
              </w:rPr>
              <w:t>respons</w:t>
            </w:r>
            <w:r w:rsidR="00804C3F">
              <w:rPr>
                <w:rFonts w:ascii="Calibri" w:eastAsia="Times New Roman" w:hAnsi="Calibri" w:cs="Times New Roman"/>
                <w:color w:val="000000"/>
                <w:sz w:val="14"/>
                <w:szCs w:val="14"/>
                <w:lang w:eastAsia="en-GB"/>
              </w:rPr>
              <w:t>a</w:t>
            </w:r>
            <w:r w:rsidR="0045698C" w:rsidRPr="00FD2002">
              <w:rPr>
                <w:rFonts w:ascii="Calibri" w:eastAsia="Times New Roman" w:hAnsi="Calibri" w:cs="Times New Roman"/>
                <w:color w:val="000000"/>
                <w:sz w:val="14"/>
                <w:szCs w:val="14"/>
                <w:lang w:eastAsia="en-GB"/>
              </w:rPr>
              <w:t xml:space="preserve">ble </w:t>
            </w:r>
            <w:r w:rsidRPr="00FD2002">
              <w:rPr>
                <w:rFonts w:ascii="Calibri" w:eastAsia="Times New Roman" w:hAnsi="Calibri" w:cs="Times New Roman"/>
                <w:color w:val="000000"/>
                <w:sz w:val="14"/>
                <w:szCs w:val="14"/>
                <w:lang w:eastAsia="en-GB"/>
              </w:rPr>
              <w:t>dans l’établissement d’envoi)</w:t>
            </w:r>
          </w:p>
        </w:tc>
      </w:tr>
      <w:tr w:rsidR="00792515" w14:paraId="61C33C6B" w14:textId="77777777" w:rsidTr="00090677">
        <w:trPr>
          <w:trHeight w:hRule="exact" w:val="1552"/>
        </w:trPr>
        <w:tc>
          <w:tcPr>
            <w:tcW w:w="978" w:type="dxa"/>
            <w:vMerge w:val="restart"/>
            <w:shd w:val="clear" w:color="auto" w:fill="C6D9F1" w:themeFill="text2" w:themeFillTint="33"/>
          </w:tcPr>
          <w:p w14:paraId="66546F3B" w14:textId="77777777" w:rsidR="0045698C" w:rsidRPr="00FD2002" w:rsidRDefault="0045698C" w:rsidP="0045698C">
            <w:pPr>
              <w:ind w:right="-992"/>
              <w:rPr>
                <w:rFonts w:ascii="Calibri" w:hAnsi="Calibri" w:cs="Calibri"/>
                <w:b/>
                <w:sz w:val="16"/>
                <w:szCs w:val="16"/>
              </w:rPr>
            </w:pPr>
          </w:p>
          <w:p w14:paraId="2BD65F59" w14:textId="456C49B5" w:rsidR="00792515" w:rsidRPr="0045698C" w:rsidRDefault="00792515" w:rsidP="0045698C">
            <w:pPr>
              <w:ind w:right="-992"/>
              <w:rPr>
                <w:rFonts w:ascii="Calibri" w:hAnsi="Calibri" w:cs="Calibri"/>
                <w:b/>
                <w:sz w:val="16"/>
                <w:szCs w:val="16"/>
                <w:lang w:val="en-GB"/>
              </w:rPr>
            </w:pPr>
            <w:r w:rsidRPr="0045698C">
              <w:rPr>
                <w:rFonts w:ascii="Calibri" w:hAnsi="Calibri" w:cs="Calibri"/>
                <w:b/>
                <w:sz w:val="16"/>
                <w:szCs w:val="16"/>
                <w:lang w:val="en-GB"/>
              </w:rPr>
              <w:t>Table C2</w:t>
            </w:r>
          </w:p>
          <w:p w14:paraId="732624FA" w14:textId="22EBD043" w:rsidR="00090677" w:rsidRDefault="00090677" w:rsidP="0045698C">
            <w:pPr>
              <w:ind w:right="-992"/>
              <w:rPr>
                <w:rFonts w:cs="Calibri"/>
                <w:b/>
                <w:sz w:val="16"/>
                <w:szCs w:val="16"/>
                <w:lang w:val="en-GB"/>
              </w:rPr>
            </w:pPr>
            <w:r w:rsidRPr="0045698C">
              <w:rPr>
                <w:rFonts w:ascii="Calibri" w:hAnsi="Calibri" w:cs="Calibri"/>
                <w:b/>
                <w:sz w:val="16"/>
                <w:szCs w:val="16"/>
                <w:lang w:val="en-GB"/>
              </w:rPr>
              <w:t>Tableau C2</w:t>
            </w:r>
          </w:p>
          <w:p w14:paraId="19EF6F47" w14:textId="2532E05F" w:rsidR="00090677" w:rsidRDefault="00090677" w:rsidP="0045698C">
            <w:pPr>
              <w:ind w:right="-993"/>
              <w:rPr>
                <w:rFonts w:cs="Calibri"/>
                <w:b/>
                <w:sz w:val="16"/>
                <w:szCs w:val="16"/>
                <w:lang w:val="en-GB"/>
              </w:rPr>
            </w:pPr>
          </w:p>
        </w:tc>
        <w:tc>
          <w:tcPr>
            <w:tcW w:w="1134" w:type="dxa"/>
            <w:shd w:val="clear" w:color="auto" w:fill="DDD9C3" w:themeFill="background2" w:themeFillShade="E6"/>
          </w:tcPr>
          <w:p w14:paraId="118CA8C6"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Component</w:t>
            </w:r>
          </w:p>
          <w:p w14:paraId="3B7F147F"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code (if any)</w:t>
            </w:r>
          </w:p>
          <w:p w14:paraId="2CD97E13" w14:textId="77777777" w:rsidR="00090677" w:rsidRPr="00AC77B1" w:rsidRDefault="00090677" w:rsidP="00090677">
            <w:pPr>
              <w:jc w:val="center"/>
              <w:rPr>
                <w:rFonts w:ascii="Calibri" w:eastAsia="Times New Roman" w:hAnsi="Calibri" w:cs="Times New Roman"/>
                <w:b/>
                <w:bCs/>
                <w:color w:val="000000"/>
                <w:sz w:val="16"/>
                <w:szCs w:val="16"/>
                <w:lang w:eastAsia="en-GB"/>
              </w:rPr>
            </w:pPr>
            <w:r w:rsidRPr="0009106B">
              <w:rPr>
                <w:rFonts w:asciiTheme="majorHAnsi" w:eastAsia="Times New Roman" w:hAnsiTheme="majorHAnsi" w:cs="Times New Roman"/>
                <w:b/>
                <w:bCs/>
                <w:color w:val="000000"/>
                <w:sz w:val="16"/>
                <w:szCs w:val="16"/>
                <w:lang w:eastAsia="en-GB"/>
              </w:rPr>
              <w:t>Référence de</w:t>
            </w:r>
            <w:r w:rsidRPr="00AC77B1">
              <w:rPr>
                <w:rFonts w:ascii="Calibri" w:eastAsia="Times New Roman" w:hAnsi="Calibri" w:cs="Times New Roman"/>
                <w:b/>
                <w:bCs/>
                <w:color w:val="000000"/>
                <w:sz w:val="16"/>
                <w:szCs w:val="16"/>
                <w:lang w:eastAsia="en-GB"/>
              </w:rPr>
              <w:t xml:space="preserve"> la composante pédagogique</w:t>
            </w:r>
          </w:p>
          <w:p w14:paraId="2EC666AF" w14:textId="77777777" w:rsidR="00090677" w:rsidRDefault="00090677" w:rsidP="00090677">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5C336D53" w14:textId="6977FF03" w:rsidR="00090677" w:rsidRDefault="00090677" w:rsidP="00B843D7">
            <w:pPr>
              <w:ind w:right="-993"/>
              <w:rPr>
                <w:rFonts w:cs="Calibri"/>
                <w:b/>
                <w:sz w:val="16"/>
                <w:szCs w:val="16"/>
                <w:lang w:val="en-GB"/>
              </w:rPr>
            </w:pPr>
          </w:p>
        </w:tc>
        <w:tc>
          <w:tcPr>
            <w:tcW w:w="2903" w:type="dxa"/>
            <w:shd w:val="clear" w:color="auto" w:fill="DDD9C3" w:themeFill="background2" w:themeFillShade="E6"/>
          </w:tcPr>
          <w:p w14:paraId="0C20604A" w14:textId="6A1E5CBA" w:rsidR="00090677"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w:t>
            </w:r>
          </w:p>
          <w:p w14:paraId="1E9E98F4" w14:textId="29D83DEA" w:rsidR="00090677" w:rsidRDefault="00090677" w:rsidP="0009106B">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w:t>
            </w:r>
            <w:r w:rsidR="00792515">
              <w:rPr>
                <w:rFonts w:ascii="Calibri" w:eastAsia="Times New Roman" w:hAnsi="Calibri" w:cs="Times New Roman"/>
                <w:b/>
                <w:bCs/>
                <w:color w:val="000000"/>
                <w:sz w:val="16"/>
                <w:szCs w:val="16"/>
                <w:lang w:val="en-GB" w:eastAsia="en-GB"/>
              </w:rPr>
              <w:t>tudy</w:t>
            </w:r>
            <w:r>
              <w:rPr>
                <w:rFonts w:ascii="Calibri" w:eastAsia="Times New Roman" w:hAnsi="Calibri" w:cs="Times New Roman"/>
                <w:b/>
                <w:bCs/>
                <w:color w:val="000000"/>
                <w:sz w:val="16"/>
                <w:szCs w:val="16"/>
                <w:lang w:val="en-GB" w:eastAsia="en-GB"/>
              </w:rPr>
              <w:t xml:space="preserve"> </w:t>
            </w:r>
            <w:r w:rsidR="00792515">
              <w:rPr>
                <w:rFonts w:ascii="Calibri" w:eastAsia="Times New Roman" w:hAnsi="Calibri" w:cs="Times New Roman"/>
                <w:b/>
                <w:bCs/>
                <w:color w:val="000000"/>
                <w:sz w:val="16"/>
                <w:szCs w:val="16"/>
                <w:lang w:val="en-GB" w:eastAsia="en-GB"/>
              </w:rPr>
              <w:t>programme  at the Receiving</w:t>
            </w:r>
          </w:p>
          <w:p w14:paraId="550B99B9" w14:textId="77777777" w:rsidR="00792515"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Institution</w:t>
            </w:r>
          </w:p>
          <w:p w14:paraId="7F45FCA5" w14:textId="6620296F" w:rsidR="00090677" w:rsidRPr="00FD2002" w:rsidRDefault="00090677" w:rsidP="0009106B">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d’accueil</w:t>
            </w:r>
          </w:p>
          <w:p w14:paraId="63DB32E4" w14:textId="455E7DC4" w:rsidR="00090677" w:rsidRPr="00FD2002" w:rsidRDefault="00090677" w:rsidP="0009106B">
            <w:pPr>
              <w:ind w:right="-993"/>
              <w:rPr>
                <w:rFonts w:cs="Calibri"/>
                <w:b/>
                <w:sz w:val="16"/>
                <w:szCs w:val="16"/>
              </w:rPr>
            </w:pPr>
          </w:p>
        </w:tc>
        <w:tc>
          <w:tcPr>
            <w:tcW w:w="1667" w:type="dxa"/>
            <w:shd w:val="clear" w:color="auto" w:fill="DDD9C3" w:themeFill="background2" w:themeFillShade="E6"/>
          </w:tcPr>
          <w:p w14:paraId="6B3C40A6" w14:textId="2E7B8BD2" w:rsidR="00792515" w:rsidRPr="00090677" w:rsidRDefault="00792515" w:rsidP="0009106B">
            <w:pPr>
              <w:jc w:val="center"/>
              <w:rPr>
                <w:rFonts w:asciiTheme="majorHAnsi" w:hAnsiTheme="majorHAnsi" w:cstheme="majorHAnsi"/>
                <w:b/>
                <w:sz w:val="16"/>
                <w:szCs w:val="16"/>
                <w:lang w:val="en-GB"/>
              </w:rPr>
            </w:pPr>
            <w:r w:rsidRPr="00090677">
              <w:rPr>
                <w:rFonts w:asciiTheme="majorHAnsi" w:hAnsiTheme="majorHAnsi" w:cstheme="majorHAnsi"/>
                <w:b/>
                <w:sz w:val="16"/>
                <w:szCs w:val="16"/>
                <w:lang w:val="en-GB"/>
              </w:rPr>
              <w:t>Short description of</w:t>
            </w:r>
            <w:r w:rsidR="00090677">
              <w:rPr>
                <w:rFonts w:asciiTheme="majorHAnsi" w:hAnsiTheme="majorHAnsi" w:cstheme="majorHAnsi"/>
                <w:b/>
                <w:sz w:val="16"/>
                <w:szCs w:val="16"/>
                <w:lang w:val="en-GB"/>
              </w:rPr>
              <w:t xml:space="preserve"> </w:t>
            </w:r>
            <w:r w:rsidRPr="00090677">
              <w:rPr>
                <w:rFonts w:asciiTheme="majorHAnsi" w:hAnsiTheme="majorHAnsi" w:cstheme="majorHAnsi"/>
                <w:b/>
                <w:sz w:val="16"/>
                <w:szCs w:val="16"/>
                <w:lang w:val="en-GB"/>
              </w:rPr>
              <w:t>the virtual omponent</w:t>
            </w:r>
          </w:p>
          <w:p w14:paraId="5BF81FEF" w14:textId="77777777" w:rsidR="00090677" w:rsidRPr="00FD2002" w:rsidRDefault="00792515" w:rsidP="0009106B">
            <w:pPr>
              <w:jc w:val="center"/>
              <w:rPr>
                <w:rFonts w:asciiTheme="majorHAnsi" w:hAnsiTheme="majorHAnsi" w:cstheme="majorHAnsi"/>
                <w:b/>
                <w:sz w:val="16"/>
                <w:szCs w:val="16"/>
              </w:rPr>
            </w:pPr>
            <w:r w:rsidRPr="00FD2002">
              <w:rPr>
                <w:rFonts w:asciiTheme="majorHAnsi" w:hAnsiTheme="majorHAnsi" w:cstheme="majorHAnsi"/>
                <w:b/>
                <w:sz w:val="16"/>
                <w:szCs w:val="16"/>
              </w:rPr>
              <w:t>(</w:t>
            </w:r>
            <w:proofErr w:type="spellStart"/>
            <w:r w:rsidRPr="00FD2002">
              <w:rPr>
                <w:rFonts w:asciiTheme="majorHAnsi" w:hAnsiTheme="majorHAnsi" w:cstheme="majorHAnsi"/>
                <w:b/>
                <w:sz w:val="16"/>
                <w:szCs w:val="16"/>
              </w:rPr>
              <w:t>obligatory</w:t>
            </w:r>
            <w:proofErr w:type="spellEnd"/>
            <w:r w:rsidRPr="00FD2002">
              <w:rPr>
                <w:rFonts w:asciiTheme="majorHAnsi" w:hAnsiTheme="majorHAnsi" w:cstheme="majorHAnsi"/>
                <w:b/>
                <w:sz w:val="16"/>
                <w:szCs w:val="16"/>
              </w:rPr>
              <w:t xml:space="preserve"> </w:t>
            </w:r>
            <w:proofErr w:type="spellStart"/>
            <w:r w:rsidRPr="00FD2002">
              <w:rPr>
                <w:rFonts w:asciiTheme="majorHAnsi" w:hAnsiTheme="majorHAnsi" w:cstheme="majorHAnsi"/>
                <w:b/>
                <w:sz w:val="16"/>
                <w:szCs w:val="16"/>
              </w:rPr>
              <w:t>field</w:t>
            </w:r>
            <w:proofErr w:type="spellEnd"/>
            <w:r w:rsidRPr="00FD2002">
              <w:rPr>
                <w:rFonts w:asciiTheme="majorHAnsi" w:hAnsiTheme="majorHAnsi" w:cstheme="majorHAnsi"/>
                <w:b/>
                <w:sz w:val="16"/>
                <w:szCs w:val="16"/>
              </w:rPr>
              <w:t>)</w:t>
            </w:r>
          </w:p>
          <w:p w14:paraId="1AEE1931" w14:textId="78586C43" w:rsidR="00792515" w:rsidRPr="00FD2002" w:rsidRDefault="00090677" w:rsidP="0009106B">
            <w:pPr>
              <w:jc w:val="center"/>
              <w:rPr>
                <w:rFonts w:asciiTheme="majorHAnsi" w:hAnsiTheme="majorHAnsi" w:cstheme="majorHAnsi"/>
                <w:b/>
                <w:sz w:val="16"/>
                <w:szCs w:val="16"/>
              </w:rPr>
            </w:pPr>
            <w:r w:rsidRPr="00FD2002">
              <w:rPr>
                <w:rFonts w:asciiTheme="majorHAnsi" w:hAnsiTheme="majorHAnsi" w:cstheme="majorHAnsi"/>
                <w:b/>
                <w:sz w:val="16"/>
                <w:szCs w:val="16"/>
              </w:rPr>
              <w:t>Brève description de la composante virtuelle</w:t>
            </w:r>
          </w:p>
          <w:p w14:paraId="018908C2" w14:textId="72C09F56" w:rsidR="00090677" w:rsidRDefault="00090677" w:rsidP="0009106B">
            <w:pPr>
              <w:jc w:val="center"/>
              <w:rPr>
                <w:rFonts w:cs="Calibri"/>
                <w:b/>
                <w:sz w:val="16"/>
                <w:szCs w:val="16"/>
                <w:lang w:val="en-GB"/>
              </w:rPr>
            </w:pPr>
            <w:r w:rsidRPr="00090677">
              <w:rPr>
                <w:rFonts w:asciiTheme="majorHAnsi" w:hAnsiTheme="majorHAnsi" w:cstheme="majorHAnsi"/>
                <w:b/>
                <w:sz w:val="16"/>
                <w:szCs w:val="16"/>
                <w:lang w:val="en-GB"/>
              </w:rPr>
              <w:t>(champ</w:t>
            </w:r>
            <w:r>
              <w:rPr>
                <w:rFonts w:cs="Calibri"/>
                <w:b/>
                <w:sz w:val="16"/>
                <w:szCs w:val="16"/>
                <w:lang w:val="en-GB"/>
              </w:rPr>
              <w:t xml:space="preserve"> </w:t>
            </w:r>
            <w:proofErr w:type="spellStart"/>
            <w:r w:rsidRPr="00090677">
              <w:rPr>
                <w:rFonts w:asciiTheme="majorHAnsi" w:hAnsiTheme="majorHAnsi" w:cstheme="majorHAnsi"/>
                <w:b/>
                <w:sz w:val="16"/>
                <w:szCs w:val="16"/>
                <w:lang w:val="en-GB"/>
              </w:rPr>
              <w:t>obligatoire</w:t>
            </w:r>
            <w:proofErr w:type="spellEnd"/>
            <w:r>
              <w:rPr>
                <w:rFonts w:cs="Calibri"/>
                <w:b/>
                <w:sz w:val="16"/>
                <w:szCs w:val="16"/>
                <w:lang w:val="en-GB"/>
              </w:rPr>
              <w:t>)</w:t>
            </w:r>
          </w:p>
        </w:tc>
        <w:tc>
          <w:tcPr>
            <w:tcW w:w="1667" w:type="dxa"/>
            <w:shd w:val="clear" w:color="auto" w:fill="DDD9C3" w:themeFill="background2" w:themeFillShade="E6"/>
          </w:tcPr>
          <w:p w14:paraId="7300F922" w14:textId="47EAA173" w:rsidR="00792515" w:rsidRPr="0009106B" w:rsidRDefault="00792515" w:rsidP="00090677">
            <w:pPr>
              <w:ind w:right="317"/>
              <w:jc w:val="center"/>
              <w:rPr>
                <w:rFonts w:ascii="Calibri" w:hAnsi="Calibri" w:cs="Calibri"/>
                <w:b/>
                <w:sz w:val="16"/>
                <w:szCs w:val="16"/>
                <w:lang w:val="en-GB"/>
              </w:rPr>
            </w:pPr>
            <w:r w:rsidRPr="0009106B">
              <w:rPr>
                <w:rFonts w:ascii="Calibri" w:hAnsi="Calibri" w:cs="Calibri"/>
                <w:b/>
                <w:sz w:val="16"/>
                <w:szCs w:val="16"/>
                <w:lang w:val="en-GB"/>
              </w:rPr>
              <w:t>Reason for chang</w:t>
            </w:r>
            <w:r w:rsidR="00090677" w:rsidRPr="0009106B">
              <w:rPr>
                <w:rFonts w:ascii="Calibri" w:hAnsi="Calibri" w:cs="Calibri"/>
                <w:b/>
                <w:sz w:val="16"/>
                <w:szCs w:val="16"/>
                <w:lang w:val="en-GB"/>
              </w:rPr>
              <w:t>e</w:t>
            </w:r>
          </w:p>
          <w:p w14:paraId="0121B60C" w14:textId="6DB87E90" w:rsidR="00090677" w:rsidRPr="00090677" w:rsidRDefault="00090677" w:rsidP="00090677">
            <w:pPr>
              <w:ind w:right="317"/>
              <w:jc w:val="center"/>
              <w:rPr>
                <w:rFonts w:ascii="Calibri" w:eastAsia="Times New Roman" w:hAnsi="Calibri" w:cs="Times New Roman"/>
                <w:b/>
                <w:color w:val="000000"/>
                <w:sz w:val="16"/>
                <w:szCs w:val="16"/>
                <w:lang w:val="en-GB" w:eastAsia="en-GB"/>
              </w:rPr>
            </w:pPr>
            <w:r w:rsidRPr="0009106B">
              <w:rPr>
                <w:rFonts w:ascii="Calibri" w:eastAsia="Times New Roman" w:hAnsi="Calibri" w:cs="Times New Roman"/>
                <w:b/>
                <w:color w:val="000000"/>
                <w:sz w:val="16"/>
                <w:szCs w:val="16"/>
                <w:lang w:val="en-GB" w:eastAsia="en-GB"/>
              </w:rPr>
              <w:t>Raison du changement</w:t>
            </w:r>
          </w:p>
        </w:tc>
        <w:tc>
          <w:tcPr>
            <w:tcW w:w="1275" w:type="dxa"/>
            <w:shd w:val="clear" w:color="auto" w:fill="D9D9D9" w:themeFill="background1" w:themeFillShade="D9"/>
          </w:tcPr>
          <w:p w14:paraId="722DD24A" w14:textId="77777777" w:rsidR="00792515" w:rsidRDefault="00792515" w:rsidP="0009106B">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0551AD5A" w14:textId="6A9475A5" w:rsidR="00090677" w:rsidRPr="00FD2002" w:rsidRDefault="00090677" w:rsidP="0009106B">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09106B"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497" w:type="dxa"/>
            <w:shd w:val="clear" w:color="auto" w:fill="DDD9C3" w:themeFill="background2" w:themeFillShade="E6"/>
          </w:tcPr>
          <w:p w14:paraId="1E2FAB9A" w14:textId="77777777" w:rsidR="00792515" w:rsidRDefault="00792515" w:rsidP="0009106B">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973FD25" w14:textId="1863EAE2" w:rsidR="00090677" w:rsidRPr="00090677" w:rsidRDefault="00090677" w:rsidP="0009106B">
            <w:pPr>
              <w:jc w:val="center"/>
              <w:rPr>
                <w:rFonts w:ascii="Calibri" w:eastAsia="Times New Roman" w:hAnsi="Calibri" w:cs="Times New Roman"/>
                <w:b/>
                <w:color w:val="000000"/>
                <w:sz w:val="16"/>
                <w:szCs w:val="16"/>
                <w:lang w:val="en-GB" w:eastAsia="en-GB"/>
              </w:rPr>
            </w:pPr>
            <w:r w:rsidRPr="00090677">
              <w:rPr>
                <w:rFonts w:ascii="Calibri" w:eastAsia="Times New Roman" w:hAnsi="Calibri" w:cs="Times New Roman"/>
                <w:b/>
                <w:color w:val="000000"/>
                <w:sz w:val="16"/>
                <w:szCs w:val="16"/>
                <w:lang w:val="en-GB" w:eastAsia="en-GB"/>
              </w:rPr>
              <w:t>Reconnaissance automatique</w:t>
            </w:r>
          </w:p>
        </w:tc>
      </w:tr>
      <w:tr w:rsidR="00792515" w14:paraId="1A11501C" w14:textId="77777777" w:rsidTr="00090677">
        <w:trPr>
          <w:trHeight w:hRule="exact" w:val="341"/>
        </w:trPr>
        <w:tc>
          <w:tcPr>
            <w:tcW w:w="978" w:type="dxa"/>
            <w:vMerge/>
            <w:shd w:val="clear" w:color="auto" w:fill="C6D9F1" w:themeFill="text2" w:themeFillTint="33"/>
          </w:tcPr>
          <w:p w14:paraId="19F1BCA6" w14:textId="77777777" w:rsidR="00792515" w:rsidRDefault="00792515" w:rsidP="00B843D7">
            <w:pPr>
              <w:ind w:right="-993"/>
              <w:rPr>
                <w:rFonts w:cs="Calibri"/>
                <w:b/>
                <w:sz w:val="16"/>
                <w:szCs w:val="16"/>
                <w:lang w:val="en-GB"/>
              </w:rPr>
            </w:pPr>
          </w:p>
        </w:tc>
        <w:tc>
          <w:tcPr>
            <w:tcW w:w="1134" w:type="dxa"/>
          </w:tcPr>
          <w:p w14:paraId="69DEF5BB" w14:textId="77777777" w:rsidR="00792515" w:rsidRDefault="00792515" w:rsidP="00B843D7">
            <w:pPr>
              <w:ind w:right="-993"/>
              <w:rPr>
                <w:rFonts w:cs="Calibri"/>
                <w:b/>
                <w:sz w:val="16"/>
                <w:szCs w:val="16"/>
                <w:lang w:val="en-GB"/>
              </w:rPr>
            </w:pPr>
          </w:p>
        </w:tc>
        <w:tc>
          <w:tcPr>
            <w:tcW w:w="2903" w:type="dxa"/>
          </w:tcPr>
          <w:p w14:paraId="29860770" w14:textId="77777777" w:rsidR="00792515" w:rsidRDefault="00792515" w:rsidP="00B843D7">
            <w:pPr>
              <w:ind w:right="-993"/>
              <w:rPr>
                <w:rFonts w:cs="Calibri"/>
                <w:b/>
                <w:sz w:val="16"/>
                <w:szCs w:val="16"/>
                <w:lang w:val="en-GB"/>
              </w:rPr>
            </w:pPr>
          </w:p>
        </w:tc>
        <w:tc>
          <w:tcPr>
            <w:tcW w:w="1667" w:type="dxa"/>
          </w:tcPr>
          <w:p w14:paraId="15D81ADF"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1E8BA5EB"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E68F818"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4C0294BF" w14:textId="645A7A88"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9276AF5" w14:textId="77777777" w:rsidTr="00090677">
        <w:trPr>
          <w:trHeight w:hRule="exact" w:val="341"/>
        </w:trPr>
        <w:tc>
          <w:tcPr>
            <w:tcW w:w="978" w:type="dxa"/>
            <w:vMerge/>
            <w:shd w:val="clear" w:color="auto" w:fill="C6D9F1" w:themeFill="text2" w:themeFillTint="33"/>
          </w:tcPr>
          <w:p w14:paraId="253B0B27" w14:textId="77777777" w:rsidR="00792515" w:rsidRDefault="00792515" w:rsidP="00B843D7">
            <w:pPr>
              <w:ind w:right="-993"/>
              <w:rPr>
                <w:rFonts w:cs="Calibri"/>
                <w:b/>
                <w:sz w:val="16"/>
                <w:szCs w:val="16"/>
                <w:lang w:val="en-GB"/>
              </w:rPr>
            </w:pPr>
          </w:p>
        </w:tc>
        <w:tc>
          <w:tcPr>
            <w:tcW w:w="1134" w:type="dxa"/>
          </w:tcPr>
          <w:p w14:paraId="6527ADDC" w14:textId="77777777" w:rsidR="00792515" w:rsidRDefault="00792515" w:rsidP="00B843D7">
            <w:pPr>
              <w:ind w:right="-993"/>
              <w:rPr>
                <w:rFonts w:cs="Calibri"/>
                <w:b/>
                <w:sz w:val="16"/>
                <w:szCs w:val="16"/>
                <w:lang w:val="en-GB"/>
              </w:rPr>
            </w:pPr>
          </w:p>
        </w:tc>
        <w:tc>
          <w:tcPr>
            <w:tcW w:w="2903" w:type="dxa"/>
          </w:tcPr>
          <w:p w14:paraId="3E45B0D5" w14:textId="77777777" w:rsidR="00792515" w:rsidRDefault="00792515" w:rsidP="00B843D7">
            <w:pPr>
              <w:ind w:right="-993"/>
              <w:rPr>
                <w:rFonts w:cs="Calibri"/>
                <w:b/>
                <w:sz w:val="16"/>
                <w:szCs w:val="16"/>
                <w:lang w:val="en-GB"/>
              </w:rPr>
            </w:pPr>
          </w:p>
        </w:tc>
        <w:tc>
          <w:tcPr>
            <w:tcW w:w="1667" w:type="dxa"/>
          </w:tcPr>
          <w:p w14:paraId="129DA20A"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445E1820"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8D049D5"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19AD51CA" w14:textId="1205F71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w:t>
            </w:r>
            <w:proofErr w:type="spellStart"/>
            <w:r w:rsidR="00090677">
              <w:rPr>
                <w:rFonts w:ascii="Calibri" w:eastAsia="Times New Roman" w:hAnsi="Calibri" w:cs="Times New Roman"/>
                <w:i/>
                <w:iCs/>
                <w:color w:val="000000"/>
                <w:sz w:val="16"/>
                <w:szCs w:val="16"/>
                <w:lang w:val="en-GB" w:eastAsia="en-GB"/>
              </w:rPr>
              <w:t>oui</w:t>
            </w:r>
            <w:proofErr w:type="spellEnd"/>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00F3217E">
                  <w:rPr>
                    <w:rFonts w:ascii="MS Gothic" w:eastAsia="MS Gothic" w:hAnsi="MS Gothic" w:cs="Times New Roman" w:hint="eastAsia"/>
                    <w:iCs/>
                    <w:color w:val="000000"/>
                    <w:sz w:val="12"/>
                    <w:szCs w:val="16"/>
                    <w:lang w:val="en-GB" w:eastAsia="en-GB"/>
                  </w:rPr>
                  <w:t>☐</w:t>
                </w:r>
              </w:sdtContent>
            </w:sdt>
          </w:p>
        </w:tc>
      </w:tr>
    </w:tbl>
    <w:p w14:paraId="683EF1CC" w14:textId="77777777" w:rsidR="00792515" w:rsidRDefault="00792515" w:rsidP="00792515">
      <w:pPr>
        <w:spacing w:after="120"/>
        <w:ind w:right="28"/>
        <w:rPr>
          <w:rFonts w:ascii="Verdana" w:eastAsia="Times New Roman" w:hAnsi="Verdana" w:cs="Arial"/>
          <w:b/>
          <w:color w:val="002060"/>
          <w:sz w:val="28"/>
          <w:szCs w:val="36"/>
          <w:lang w:val="en-GB"/>
        </w:rPr>
      </w:pPr>
    </w:p>
    <w:p w14:paraId="5D01FF10" w14:textId="77777777" w:rsidR="008932DD" w:rsidRDefault="00792515" w:rsidP="00792515">
      <w:pPr>
        <w:pStyle w:val="Paragraphedeliste"/>
        <w:numPr>
          <w:ilvl w:val="0"/>
          <w:numId w:val="17"/>
        </w:numPr>
        <w:spacing w:after="120"/>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In case of changes to the learning agreement for mobility types:</w:t>
      </w:r>
    </w:p>
    <w:p w14:paraId="51CF132C" w14:textId="069E5C12" w:rsidR="00792515" w:rsidRDefault="00792515" w:rsidP="008932DD">
      <w:pPr>
        <w:pStyle w:val="Paragraphedeliste"/>
        <w:spacing w:after="120"/>
        <w:ind w:left="1134" w:right="28"/>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Blended mobility with short-term physical mobility or Short-term</w:t>
      </w:r>
      <w:r w:rsidR="008932DD">
        <w:rPr>
          <w:rFonts w:ascii="Verdana" w:eastAsia="Times New Roman" w:hAnsi="Verdana" w:cs="Arial"/>
          <w:b/>
          <w:i/>
          <w:color w:val="002060"/>
          <w:szCs w:val="36"/>
          <w:lang w:val="en-GB"/>
        </w:rPr>
        <w:t xml:space="preserve"> </w:t>
      </w:r>
      <w:r w:rsidRPr="00C31445">
        <w:rPr>
          <w:rFonts w:ascii="Verdana" w:eastAsia="Times New Roman" w:hAnsi="Verdana" w:cs="Arial"/>
          <w:b/>
          <w:i/>
          <w:color w:val="002060"/>
          <w:szCs w:val="36"/>
          <w:lang w:val="en-GB"/>
        </w:rPr>
        <w:t xml:space="preserve">doctoral mobility, please create a new learning agreement </w:t>
      </w:r>
    </w:p>
    <w:p w14:paraId="2C43F127" w14:textId="3AF17999" w:rsidR="00D43EEA" w:rsidRPr="00FD2002" w:rsidRDefault="00D43EEA" w:rsidP="008932DD">
      <w:pPr>
        <w:pStyle w:val="Paragraphedeliste"/>
        <w:spacing w:after="120"/>
        <w:ind w:left="1134" w:right="28"/>
        <w:rPr>
          <w:rFonts w:ascii="Verdana" w:eastAsia="Times New Roman" w:hAnsi="Verdana" w:cs="Arial"/>
          <w:b/>
          <w:i/>
          <w:color w:val="002060"/>
          <w:szCs w:val="36"/>
        </w:rPr>
      </w:pPr>
      <w:r w:rsidRPr="00FD2002">
        <w:rPr>
          <w:rFonts w:ascii="Verdana" w:eastAsia="Times New Roman" w:hAnsi="Verdana" w:cs="Arial"/>
          <w:b/>
          <w:i/>
          <w:color w:val="002060"/>
          <w:szCs w:val="36"/>
        </w:rPr>
        <w:t>En cas de modification du contrat pédagogique pour</w:t>
      </w:r>
      <w:r w:rsidR="008932DD" w:rsidRPr="00FD2002">
        <w:rPr>
          <w:rFonts w:ascii="Verdana" w:eastAsia="Times New Roman" w:hAnsi="Verdana" w:cs="Arial"/>
          <w:b/>
          <w:i/>
          <w:color w:val="002060"/>
          <w:szCs w:val="36"/>
        </w:rPr>
        <w:t xml:space="preserve"> </w:t>
      </w:r>
      <w:r w:rsidRPr="00FD2002">
        <w:rPr>
          <w:rFonts w:ascii="Verdana" w:eastAsia="Times New Roman" w:hAnsi="Verdana" w:cs="Arial"/>
          <w:b/>
          <w:i/>
          <w:color w:val="002060"/>
          <w:szCs w:val="36"/>
        </w:rPr>
        <w:t>: mobilité hybride avec mobilité physique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ou mobilité doctorale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w:t>
      </w:r>
      <w:r w:rsidR="008932DD" w:rsidRPr="00FD2002">
        <w:rPr>
          <w:rFonts w:ascii="Verdana" w:eastAsia="Times New Roman" w:hAnsi="Verdana" w:cs="Arial"/>
          <w:b/>
          <w:i/>
          <w:color w:val="002060"/>
          <w:szCs w:val="36"/>
        </w:rPr>
        <w:t>veuillez établir un nouveau contrat</w:t>
      </w:r>
    </w:p>
    <w:p w14:paraId="101F66B0" w14:textId="77777777" w:rsidR="00792515" w:rsidRPr="00FD2002" w:rsidRDefault="00792515" w:rsidP="00792515">
      <w:pPr>
        <w:spacing w:after="120"/>
        <w:ind w:right="28"/>
        <w:rPr>
          <w:rFonts w:ascii="Verdana" w:eastAsia="Times New Roman" w:hAnsi="Verdana" w:cs="Arial"/>
          <w:b/>
          <w:color w:val="002060"/>
          <w:sz w:val="28"/>
          <w:szCs w:val="36"/>
        </w:rPr>
      </w:pPr>
    </w:p>
    <w:p w14:paraId="1FB33067" w14:textId="7F7D221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proofErr w:type="spellStart"/>
      <w:r w:rsidR="008932DD">
        <w:rPr>
          <w:rFonts w:ascii="Verdana" w:eastAsia="Times New Roman" w:hAnsi="Verdana" w:cs="Arial"/>
          <w:b/>
          <w:color w:val="002060"/>
          <w:sz w:val="28"/>
          <w:szCs w:val="36"/>
          <w:lang w:val="en-GB"/>
        </w:rPr>
        <w:t>Glossaire</w:t>
      </w:r>
      <w:proofErr w:type="spellEnd"/>
    </w:p>
    <w:p w14:paraId="38549751" w14:textId="77777777" w:rsidR="00792515" w:rsidRDefault="00792515" w:rsidP="00792515">
      <w:pPr>
        <w:spacing w:after="120"/>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274"/>
        <w:gridCol w:w="7922"/>
      </w:tblGrid>
      <w:tr w:rsidR="00792515" w:rsidRPr="00FA4AB0" w14:paraId="13EC7E0A" w14:textId="77777777" w:rsidTr="00B843D7">
        <w:tc>
          <w:tcPr>
            <w:tcW w:w="2376" w:type="dxa"/>
            <w:shd w:val="clear" w:color="auto" w:fill="C6D9F1" w:themeFill="text2" w:themeFillTint="33"/>
          </w:tcPr>
          <w:p w14:paraId="203DC53C" w14:textId="18592603"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Term </w:t>
            </w:r>
            <w:r w:rsidR="008932DD" w:rsidRPr="00FA4AB0">
              <w:rPr>
                <w:rFonts w:asciiTheme="majorHAnsi" w:eastAsia="Times New Roman" w:hAnsiTheme="majorHAnsi" w:cstheme="majorHAnsi"/>
                <w:b/>
                <w:color w:val="002060"/>
                <w:sz w:val="20"/>
                <w:szCs w:val="20"/>
                <w:lang w:val="en-GB"/>
              </w:rPr>
              <w:t>Terme</w:t>
            </w:r>
          </w:p>
        </w:tc>
        <w:tc>
          <w:tcPr>
            <w:tcW w:w="8306" w:type="dxa"/>
            <w:shd w:val="clear" w:color="auto" w:fill="C6D9F1" w:themeFill="text2" w:themeFillTint="33"/>
          </w:tcPr>
          <w:p w14:paraId="7CC45B38" w14:textId="5063416D"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Definition/Explanation </w:t>
            </w:r>
            <w:r w:rsidR="008932DD" w:rsidRPr="00FA4AB0">
              <w:rPr>
                <w:rFonts w:asciiTheme="majorHAnsi" w:eastAsia="Times New Roman" w:hAnsiTheme="majorHAnsi" w:cstheme="majorHAnsi"/>
                <w:b/>
                <w:color w:val="002060"/>
                <w:sz w:val="20"/>
                <w:szCs w:val="20"/>
                <w:lang w:val="en-GB"/>
              </w:rPr>
              <w:t>Définition/Explication</w:t>
            </w:r>
          </w:p>
        </w:tc>
      </w:tr>
      <w:tr w:rsidR="00792515" w:rsidRPr="00FA4AB0" w14:paraId="7C7723C2" w14:textId="77777777" w:rsidTr="00B843D7">
        <w:tc>
          <w:tcPr>
            <w:tcW w:w="2376" w:type="dxa"/>
          </w:tcPr>
          <w:p w14:paraId="2C0488BA"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Nationality</w:t>
            </w:r>
          </w:p>
          <w:p w14:paraId="72AC017F" w14:textId="46300CCB" w:rsidR="008932DD" w:rsidRPr="00FA4AB0" w:rsidRDefault="008932DD"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Nationalité</w:t>
            </w:r>
          </w:p>
        </w:tc>
        <w:tc>
          <w:tcPr>
            <w:tcW w:w="8306" w:type="dxa"/>
          </w:tcPr>
          <w:p w14:paraId="6C6A2349" w14:textId="75CB837D"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Country to which the person belongs administratively and that issues the ID card and/or passport.</w:t>
            </w:r>
          </w:p>
          <w:p w14:paraId="1B8053AA" w14:textId="72C8346A" w:rsidR="008932DD" w:rsidRPr="00FD2002" w:rsidRDefault="008932DD"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Pays </w:t>
            </w:r>
            <w:r w:rsidR="00BB749D">
              <w:rPr>
                <w:rFonts w:asciiTheme="majorHAnsi" w:hAnsiTheme="majorHAnsi" w:cstheme="majorHAnsi"/>
                <w:sz w:val="20"/>
                <w:szCs w:val="20"/>
              </w:rPr>
              <w:t>dont</w:t>
            </w:r>
            <w:r w:rsidRPr="00FD2002">
              <w:rPr>
                <w:rFonts w:asciiTheme="majorHAnsi" w:hAnsiTheme="majorHAnsi" w:cstheme="majorHAnsi"/>
                <w:sz w:val="20"/>
                <w:szCs w:val="20"/>
              </w:rPr>
              <w:t xml:space="preserve"> la personne d</w:t>
            </w:r>
            <w:r w:rsidR="00FA4AB0" w:rsidRPr="00FD2002">
              <w:rPr>
                <w:rFonts w:asciiTheme="majorHAnsi" w:hAnsiTheme="majorHAnsi" w:cstheme="majorHAnsi"/>
                <w:sz w:val="20"/>
                <w:szCs w:val="20"/>
              </w:rPr>
              <w:t>é</w:t>
            </w:r>
            <w:r w:rsidRPr="00FD2002">
              <w:rPr>
                <w:rFonts w:asciiTheme="majorHAnsi" w:hAnsiTheme="majorHAnsi" w:cstheme="majorHAnsi"/>
                <w:sz w:val="20"/>
                <w:szCs w:val="20"/>
              </w:rPr>
              <w:t xml:space="preserve">pend administrativement et qui </w:t>
            </w:r>
            <w:r w:rsidR="0009106B" w:rsidRPr="00FD2002">
              <w:rPr>
                <w:rFonts w:asciiTheme="majorHAnsi" w:hAnsiTheme="majorHAnsi" w:cstheme="majorHAnsi"/>
                <w:sz w:val="20"/>
                <w:szCs w:val="20"/>
              </w:rPr>
              <w:t xml:space="preserve">a </w:t>
            </w:r>
            <w:r w:rsidRPr="00FD2002">
              <w:rPr>
                <w:rFonts w:asciiTheme="majorHAnsi" w:hAnsiTheme="majorHAnsi" w:cstheme="majorHAnsi"/>
                <w:sz w:val="20"/>
                <w:szCs w:val="20"/>
              </w:rPr>
              <w:t>délivr</w:t>
            </w:r>
            <w:r w:rsidR="0009106B" w:rsidRPr="00FD2002">
              <w:rPr>
                <w:rFonts w:asciiTheme="majorHAnsi" w:hAnsiTheme="majorHAnsi" w:cstheme="majorHAnsi"/>
                <w:sz w:val="20"/>
                <w:szCs w:val="20"/>
              </w:rPr>
              <w:t>é</w:t>
            </w:r>
            <w:r w:rsidRPr="00FD2002">
              <w:rPr>
                <w:rFonts w:asciiTheme="majorHAnsi" w:hAnsiTheme="majorHAnsi" w:cstheme="majorHAnsi"/>
                <w:sz w:val="20"/>
                <w:szCs w:val="20"/>
              </w:rPr>
              <w:t xml:space="preserve"> la carte d’identité ou le passeport</w:t>
            </w:r>
          </w:p>
          <w:p w14:paraId="4BC26A5C" w14:textId="3C679273"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71E5C998" w14:textId="77777777" w:rsidTr="00B843D7">
        <w:tc>
          <w:tcPr>
            <w:tcW w:w="2376" w:type="dxa"/>
          </w:tcPr>
          <w:p w14:paraId="027EEBF9" w14:textId="77777777"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lastRenderedPageBreak/>
              <w:t>The European Student Identifier (ESI)</w:t>
            </w:r>
          </w:p>
          <w:p w14:paraId="01A3CF9A" w14:textId="5C6D05B2" w:rsidR="0009106B" w:rsidRPr="00FA4AB0" w:rsidRDefault="009F29DE" w:rsidP="00B843D7">
            <w:pPr>
              <w:spacing w:after="120"/>
              <w:ind w:right="28"/>
              <w:rPr>
                <w:rFonts w:asciiTheme="majorHAnsi" w:eastAsia="Times New Roman" w:hAnsiTheme="majorHAnsi" w:cstheme="majorHAnsi"/>
                <w:b/>
                <w:color w:val="002060"/>
                <w:sz w:val="20"/>
                <w:szCs w:val="20"/>
                <w:lang w:val="en-GB"/>
              </w:rPr>
            </w:pPr>
            <w:proofErr w:type="spellStart"/>
            <w:r w:rsidRPr="009F29DE">
              <w:rPr>
                <w:rFonts w:asciiTheme="majorHAnsi" w:hAnsiTheme="majorHAnsi" w:cstheme="majorHAnsi"/>
                <w:b/>
                <w:sz w:val="20"/>
                <w:szCs w:val="20"/>
                <w:lang w:val="en-GB"/>
              </w:rPr>
              <w:t>L’identifiant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étudiant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européen</w:t>
            </w:r>
            <w:proofErr w:type="spellEnd"/>
          </w:p>
        </w:tc>
        <w:tc>
          <w:tcPr>
            <w:tcW w:w="8306" w:type="dxa"/>
          </w:tcPr>
          <w:p w14:paraId="6F40C490" w14:textId="24AA817B" w:rsidR="008932DD" w:rsidRPr="00FD2002" w:rsidRDefault="00792515" w:rsidP="00B843D7">
            <w:pPr>
              <w:spacing w:after="120"/>
              <w:ind w:right="28"/>
              <w:jc w:val="both"/>
              <w:rPr>
                <w:rFonts w:asciiTheme="majorHAnsi" w:hAnsiTheme="majorHAnsi" w:cstheme="majorHAnsi"/>
                <w:sz w:val="20"/>
                <w:szCs w:val="20"/>
              </w:rPr>
            </w:pPr>
            <w:r w:rsidRPr="00FA4AB0">
              <w:rPr>
                <w:rFonts w:asciiTheme="majorHAnsi" w:hAnsiTheme="majorHAnsi" w:cstheme="majorHAnsi"/>
                <w:sz w:val="20"/>
                <w:szCs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w:t>
            </w:r>
            <w:r w:rsidRPr="00FD2002">
              <w:rPr>
                <w:rFonts w:asciiTheme="majorHAnsi" w:hAnsiTheme="majorHAnsi" w:cstheme="majorHAnsi"/>
                <w:sz w:val="20"/>
                <w:szCs w:val="20"/>
              </w:rPr>
              <w:t xml:space="preserve">For more information, </w:t>
            </w:r>
            <w:proofErr w:type="spellStart"/>
            <w:r w:rsidRPr="00FD2002">
              <w:rPr>
                <w:rFonts w:asciiTheme="majorHAnsi" w:hAnsiTheme="majorHAnsi" w:cstheme="majorHAnsi"/>
                <w:sz w:val="20"/>
                <w:szCs w:val="20"/>
              </w:rPr>
              <w:t>visit</w:t>
            </w:r>
            <w:proofErr w:type="spellEnd"/>
            <w:r w:rsidRPr="00FD2002">
              <w:rPr>
                <w:rFonts w:asciiTheme="majorHAnsi" w:hAnsiTheme="majorHAnsi" w:cstheme="majorHAnsi"/>
                <w:sz w:val="20"/>
                <w:szCs w:val="20"/>
              </w:rPr>
              <w:t xml:space="preserve"> the</w:t>
            </w:r>
            <w:r w:rsidR="008932DD" w:rsidRPr="00FD2002">
              <w:rPr>
                <w:rFonts w:asciiTheme="majorHAnsi" w:hAnsiTheme="majorHAnsi" w:cstheme="majorHAnsi"/>
                <w:sz w:val="20"/>
                <w:szCs w:val="20"/>
              </w:rPr>
              <w:t xml:space="preserve"> :</w:t>
            </w:r>
          </w:p>
          <w:p w14:paraId="7EA6882A" w14:textId="32B9FF4E" w:rsidR="008932DD" w:rsidRPr="00FD2002" w:rsidRDefault="008932DD" w:rsidP="008932DD">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Un numéro d'identification européen unique utilisé pour identifier et authentifier les étudiants qui utilisent l'application mobile Erasmus+ et/ou la version pour ordinateur de l'application pour remplir et signer leur contrat pédagogique en ligne. Si l'établissement d'envoi ne délivre pas d'ESI pour ses étudiants, un autre système d'identification et d'authentification des étudiants peut être accepté. Pour plus d'informations, consultez le site :</w:t>
            </w:r>
          </w:p>
          <w:p w14:paraId="074C8429" w14:textId="1D76BD16" w:rsidR="00792515" w:rsidRPr="00FD2002" w:rsidRDefault="00792515"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 </w:t>
            </w:r>
            <w:hyperlink r:id="rId15" w:history="1">
              <w:r w:rsidRPr="00FD2002">
                <w:rPr>
                  <w:rStyle w:val="Lienhypertexte"/>
                  <w:rFonts w:asciiTheme="majorHAnsi" w:hAnsiTheme="majorHAnsi" w:cstheme="majorHAnsi"/>
                  <w:sz w:val="20"/>
                  <w:szCs w:val="20"/>
                </w:rPr>
                <w:t xml:space="preserve">Erasmus </w:t>
              </w:r>
              <w:proofErr w:type="spellStart"/>
              <w:r w:rsidRPr="00FD2002">
                <w:rPr>
                  <w:rStyle w:val="Lienhypertexte"/>
                  <w:rFonts w:asciiTheme="majorHAnsi" w:hAnsiTheme="majorHAnsi" w:cstheme="majorHAnsi"/>
                  <w:sz w:val="20"/>
                  <w:szCs w:val="20"/>
                </w:rPr>
                <w:t>Without</w:t>
              </w:r>
              <w:proofErr w:type="spellEnd"/>
              <w:r w:rsidRPr="00FD2002">
                <w:rPr>
                  <w:rStyle w:val="Lienhypertexte"/>
                  <w:rFonts w:asciiTheme="majorHAnsi" w:hAnsiTheme="majorHAnsi" w:cstheme="majorHAnsi"/>
                  <w:sz w:val="20"/>
                  <w:szCs w:val="20"/>
                </w:rPr>
                <w:t xml:space="preserve"> Paper </w:t>
              </w:r>
              <w:proofErr w:type="spellStart"/>
              <w:r w:rsidRPr="00FD2002">
                <w:rPr>
                  <w:rStyle w:val="Lienhypertexte"/>
                  <w:rFonts w:asciiTheme="majorHAnsi" w:hAnsiTheme="majorHAnsi" w:cstheme="majorHAnsi"/>
                  <w:sz w:val="20"/>
                  <w:szCs w:val="20"/>
                </w:rPr>
                <w:t>Competence</w:t>
              </w:r>
              <w:proofErr w:type="spellEnd"/>
              <w:r w:rsidRPr="00FD2002">
                <w:rPr>
                  <w:rStyle w:val="Lienhypertexte"/>
                  <w:rFonts w:asciiTheme="majorHAnsi" w:hAnsiTheme="majorHAnsi" w:cstheme="majorHAnsi"/>
                  <w:sz w:val="20"/>
                  <w:szCs w:val="20"/>
                </w:rPr>
                <w:t xml:space="preserve"> Centre</w:t>
              </w:r>
            </w:hyperlink>
            <w:r w:rsidRPr="00FD2002">
              <w:rPr>
                <w:rFonts w:asciiTheme="majorHAnsi" w:hAnsiTheme="majorHAnsi" w:cstheme="majorHAnsi"/>
                <w:sz w:val="20"/>
                <w:szCs w:val="20"/>
              </w:rPr>
              <w:t>.</w:t>
            </w:r>
          </w:p>
          <w:p w14:paraId="045FFFD2" w14:textId="769683D5"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6985A4DD" w14:textId="77777777" w:rsidTr="00B843D7">
        <w:tc>
          <w:tcPr>
            <w:tcW w:w="2376" w:type="dxa"/>
          </w:tcPr>
          <w:p w14:paraId="20A225C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Study cycle</w:t>
            </w:r>
          </w:p>
          <w:p w14:paraId="1773BB4C" w14:textId="1736681C" w:rsidR="00642952" w:rsidRPr="00FA4AB0" w:rsidRDefault="00642952"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Cycle d’études</w:t>
            </w:r>
          </w:p>
        </w:tc>
        <w:tc>
          <w:tcPr>
            <w:tcW w:w="8306" w:type="dxa"/>
          </w:tcPr>
          <w:p w14:paraId="7AD4CAE6" w14:textId="77777777" w:rsidR="00792515" w:rsidRDefault="00792515" w:rsidP="00B843D7">
            <w:pPr>
              <w:pStyle w:val="Notedebasdepage"/>
              <w:spacing w:before="120" w:after="120"/>
              <w:ind w:left="0" w:firstLine="0"/>
              <w:rPr>
                <w:rFonts w:asciiTheme="majorHAnsi" w:eastAsiaTheme="minorHAnsi" w:hAnsiTheme="majorHAnsi" w:cstheme="majorHAnsi"/>
                <w:lang w:val="en-GB"/>
              </w:rPr>
            </w:pPr>
            <w:r w:rsidRPr="00FA4AB0">
              <w:rPr>
                <w:rFonts w:asciiTheme="majorHAnsi" w:eastAsiaTheme="minorHAnsi" w:hAnsiTheme="majorHAnsi" w:cstheme="majorHAnsi"/>
                <w:lang w:val="en-GB"/>
              </w:rPr>
              <w:t>Short cycle (EQF level 5) / Bachelor or equivalent first cycle (EQF level 6) / Master or equivalent second cycle (EQF level 7) / Doctorate or equivalent third cycle (EQF level 8).</w:t>
            </w:r>
          </w:p>
          <w:p w14:paraId="4DE51C90" w14:textId="448BDB68" w:rsidR="009F29DE" w:rsidRPr="00FD2002" w:rsidRDefault="009F29DE" w:rsidP="00B843D7">
            <w:pPr>
              <w:pStyle w:val="Notedebasdepage"/>
              <w:spacing w:before="120" w:after="120"/>
              <w:ind w:left="0" w:firstLine="0"/>
              <w:rPr>
                <w:rFonts w:asciiTheme="majorHAnsi" w:eastAsiaTheme="minorHAnsi" w:hAnsiTheme="majorHAnsi" w:cstheme="majorHAnsi"/>
              </w:rPr>
            </w:pPr>
            <w:r w:rsidRPr="00FD2002">
              <w:rPr>
                <w:rFonts w:asciiTheme="majorHAnsi" w:eastAsiaTheme="minorHAnsi" w:hAnsiTheme="majorHAnsi" w:cstheme="majorHAnsi"/>
              </w:rPr>
              <w:t>Cycle court (CEC niveau 5) / Licence ou équivalent 1</w:t>
            </w:r>
            <w:r w:rsidRPr="00FD2002">
              <w:rPr>
                <w:rFonts w:asciiTheme="majorHAnsi" w:eastAsiaTheme="minorHAnsi" w:hAnsiTheme="majorHAnsi" w:cstheme="majorHAnsi"/>
                <w:vertAlign w:val="superscript"/>
              </w:rPr>
              <w:t>er</w:t>
            </w:r>
            <w:r w:rsidRPr="00FD2002">
              <w:rPr>
                <w:rFonts w:asciiTheme="majorHAnsi" w:eastAsiaTheme="minorHAnsi" w:hAnsiTheme="majorHAnsi" w:cstheme="majorHAnsi"/>
              </w:rPr>
              <w:t xml:space="preserve"> cycle (CEC niveau 6) / Master ou équivalent 2</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7) / Doctorat ou équivalent 3</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8).</w:t>
            </w:r>
          </w:p>
        </w:tc>
      </w:tr>
      <w:tr w:rsidR="00792515" w:rsidRPr="00FA4AB0" w14:paraId="7FFD835B" w14:textId="77777777" w:rsidTr="00B843D7">
        <w:tc>
          <w:tcPr>
            <w:tcW w:w="2376" w:type="dxa"/>
          </w:tcPr>
          <w:p w14:paraId="34C4FDB8" w14:textId="77777777" w:rsidR="00642952"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Field of education</w:t>
            </w:r>
          </w:p>
          <w:p w14:paraId="4712A959" w14:textId="0237637D" w:rsidR="009F29DE" w:rsidRPr="00FA4AB0" w:rsidRDefault="009F29DE"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Domaine d’études</w:t>
            </w:r>
          </w:p>
        </w:tc>
        <w:tc>
          <w:tcPr>
            <w:tcW w:w="8306" w:type="dxa"/>
          </w:tcPr>
          <w:p w14:paraId="247F4ACA" w14:textId="77777777" w:rsidR="00792515" w:rsidRDefault="00792515" w:rsidP="00B843D7">
            <w:pPr>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T</w:t>
            </w:r>
            <w:r w:rsidRPr="00FA4AB0">
              <w:rPr>
                <w:rFonts w:asciiTheme="majorHAnsi" w:hAnsiTheme="majorHAnsi" w:cstheme="majorHAnsi"/>
                <w:color w:val="000080"/>
                <w:sz w:val="20"/>
                <w:szCs w:val="20"/>
                <w:lang w:val="en-GB" w:eastAsia="en-GB"/>
              </w:rPr>
              <w:t>he</w:t>
            </w:r>
            <w:r w:rsidRPr="00FA4AB0">
              <w:rPr>
                <w:rFonts w:asciiTheme="majorHAnsi" w:hAnsiTheme="majorHAnsi" w:cstheme="majorHAnsi"/>
                <w:sz w:val="20"/>
                <w:szCs w:val="20"/>
                <w:lang w:val="en-GB"/>
              </w:rPr>
              <w:t xml:space="preserve"> </w:t>
            </w:r>
            <w:hyperlink r:id="rId16" w:history="1">
              <w:r w:rsidRPr="00FA4AB0">
                <w:rPr>
                  <w:rStyle w:val="Lienhypertexte"/>
                  <w:rFonts w:asciiTheme="majorHAnsi" w:hAnsiTheme="majorHAnsi" w:cstheme="majorHAnsi"/>
                  <w:sz w:val="20"/>
                  <w:szCs w:val="20"/>
                  <w:lang w:val="en-GB"/>
                </w:rPr>
                <w:t>ISCED-F 2013 search tool</w:t>
              </w:r>
            </w:hyperlink>
            <w:r w:rsidRPr="00FA4AB0">
              <w:rPr>
                <w:rFonts w:asciiTheme="majorHAnsi" w:hAnsiTheme="majorHAnsi" w:cstheme="majorHAnsi"/>
                <w:sz w:val="20"/>
                <w:szCs w:val="20"/>
                <w:lang w:val="en-GB"/>
              </w:rPr>
              <w:t xml:space="preserve"> available at </w:t>
            </w:r>
            <w:hyperlink r:id="rId17" w:history="1">
              <w:r w:rsidRPr="00FA4AB0">
                <w:rPr>
                  <w:rStyle w:val="Lienhypertexte"/>
                  <w:rFonts w:asciiTheme="majorHAnsi" w:hAnsiTheme="majorHAnsi" w:cstheme="majorHAnsi"/>
                  <w:sz w:val="20"/>
                  <w:szCs w:val="20"/>
                  <w:lang w:val="en-GB"/>
                </w:rPr>
                <w:t>http://ec.europa.eu/education/international-standard-classification-of-education-isced_en</w:t>
              </w:r>
            </w:hyperlink>
            <w:r w:rsidRPr="00FA4AB0">
              <w:rPr>
                <w:rFonts w:asciiTheme="majorHAnsi" w:hAnsiTheme="majorHAnsi" w:cstheme="majorHAnsi"/>
                <w:sz w:val="20"/>
                <w:szCs w:val="20"/>
                <w:lang w:val="en-GB"/>
              </w:rPr>
              <w:t xml:space="preserve"> should be used to find the ISCED 2013 detailed field of education and training that is closest to the subject of the degree to be awarded to the student by the Sending Institution.</w:t>
            </w:r>
          </w:p>
          <w:p w14:paraId="31F786DC" w14:textId="6F2EB506" w:rsidR="009F29DE" w:rsidRPr="007A4139" w:rsidRDefault="00410D60" w:rsidP="00B843D7">
            <w:pPr>
              <w:spacing w:before="120" w:after="120"/>
              <w:jc w:val="both"/>
              <w:rPr>
                <w:rFonts w:asciiTheme="majorHAnsi" w:hAnsiTheme="majorHAnsi" w:cstheme="majorHAnsi"/>
                <w:sz w:val="20"/>
                <w:szCs w:val="20"/>
              </w:rPr>
            </w:pPr>
            <w:hyperlink r:id="rId18" w:history="1">
              <w:r w:rsidR="009F29DE" w:rsidRPr="009F29DE">
                <w:rPr>
                  <w:rStyle w:val="Lienhypertexte"/>
                  <w:rFonts w:asciiTheme="majorHAnsi" w:hAnsiTheme="majorHAnsi" w:cstheme="majorHAnsi"/>
                  <w:sz w:val="20"/>
                  <w:szCs w:val="20"/>
                </w:rPr>
                <w:t>L’outil de recherche CITE-F 2013</w:t>
              </w:r>
            </w:hyperlink>
            <w:r w:rsidR="009F29DE" w:rsidRPr="009F29DE">
              <w:rPr>
                <w:rFonts w:asciiTheme="majorHAnsi" w:hAnsiTheme="majorHAnsi" w:cstheme="majorHAnsi"/>
                <w:b/>
                <w:sz w:val="20"/>
                <w:szCs w:val="20"/>
              </w:rPr>
              <w:t xml:space="preserve"> </w:t>
            </w:r>
            <w:r w:rsidR="009F29DE" w:rsidRPr="009F29DE">
              <w:rPr>
                <w:rFonts w:asciiTheme="majorHAnsi" w:hAnsiTheme="majorHAnsi" w:cstheme="majorHAnsi"/>
                <w:sz w:val="20"/>
                <w:szCs w:val="20"/>
              </w:rPr>
              <w:t xml:space="preserve">disponible sur </w:t>
            </w:r>
            <w:hyperlink r:id="rId19" w:history="1">
              <w:r w:rsidR="00AF3980">
                <w:rPr>
                  <w:rStyle w:val="Lienhypertexte"/>
                  <w:rFonts w:asciiTheme="majorHAnsi" w:hAnsiTheme="majorHAnsi" w:cstheme="majorHAnsi"/>
                  <w:sz w:val="20"/>
                  <w:szCs w:val="20"/>
                </w:rPr>
                <w:t>http://ec.europa.eu/education/international-standard-classification-of-education-isced_en</w:t>
              </w:r>
            </w:hyperlink>
            <w:r w:rsidR="009F29DE" w:rsidRPr="009F29DE">
              <w:rPr>
                <w:rFonts w:asciiTheme="majorHAnsi" w:hAnsiTheme="majorHAnsi" w:cstheme="majorHAnsi"/>
                <w:sz w:val="20"/>
                <w:szCs w:val="20"/>
              </w:rPr>
              <w:t xml:space="preserve"> devra être utilisé pour trouver le domaine d’études de la classification internationale type de l’Education (CITE) le plus proche du domaine d’études du diplôme préparé par l’étudiant dans l’établissement d’envoi.</w:t>
            </w:r>
          </w:p>
        </w:tc>
      </w:tr>
      <w:tr w:rsidR="00792515" w:rsidRPr="00FA4AB0" w14:paraId="71FEDBE1" w14:textId="77777777" w:rsidTr="00B843D7">
        <w:tc>
          <w:tcPr>
            <w:tcW w:w="2376" w:type="dxa"/>
          </w:tcPr>
          <w:p w14:paraId="47AC7B59"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Erasmus code</w:t>
            </w:r>
          </w:p>
          <w:p w14:paraId="3BA5274E" w14:textId="64E37CA3" w:rsidR="00642952" w:rsidRPr="00FA4AB0" w:rsidRDefault="00642952"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sidR="007A4139">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14:paraId="2DD8EB6C" w14:textId="77777777" w:rsidR="00792515" w:rsidRDefault="00792515" w:rsidP="007A4139">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t>A unique identifier that every higher education institution that has been awarded with the Erasmus Charter for Higher Education (ECHE) receives. It is only applicable to higher education institutions located in Programme Countries.</w:t>
            </w:r>
          </w:p>
          <w:p w14:paraId="49E1AEE1" w14:textId="307C806E" w:rsidR="007A4139" w:rsidRPr="007A4139" w:rsidRDefault="007A4139" w:rsidP="007A4139">
            <w:pPr>
              <w:pStyle w:val="Notedefin"/>
              <w:spacing w:before="120" w:after="120"/>
              <w:jc w:val="both"/>
              <w:rPr>
                <w:rFonts w:asciiTheme="majorHAnsi" w:hAnsiTheme="majorHAnsi" w:cstheme="majorHAnsi"/>
                <w:lang w:val="fr-FR"/>
              </w:rPr>
            </w:pPr>
            <w:r w:rsidRPr="007A4139">
              <w:rPr>
                <w:rFonts w:asciiTheme="majorHAnsi" w:hAnsiTheme="majorHAnsi" w:cstheme="majorHAnsi"/>
                <w:lang w:val="fr-FR"/>
              </w:rPr>
              <w:t xml:space="preserve">identifiant unique pour tout établissement d’enseignement supérieur titulaire de la charte Erasmus pour l’enseignement supérieur (ECHE). Concerne uniquement les établissements situés dans les </w:t>
            </w:r>
            <w:r w:rsidR="002445CF">
              <w:rPr>
                <w:rFonts w:asciiTheme="majorHAnsi" w:hAnsiTheme="majorHAnsi" w:cstheme="majorHAnsi"/>
                <w:lang w:val="fr-FR"/>
              </w:rPr>
              <w:t>P</w:t>
            </w:r>
            <w:r w:rsidRPr="007A4139">
              <w:rPr>
                <w:rFonts w:asciiTheme="majorHAnsi" w:hAnsiTheme="majorHAnsi" w:cstheme="majorHAnsi"/>
                <w:lang w:val="fr-FR"/>
              </w:rPr>
              <w:t xml:space="preserve">ays </w:t>
            </w:r>
            <w:r w:rsidR="002445CF">
              <w:rPr>
                <w:rFonts w:asciiTheme="majorHAnsi" w:hAnsiTheme="majorHAnsi" w:cstheme="majorHAnsi"/>
                <w:lang w:val="fr-FR"/>
              </w:rPr>
              <w:t>P</w:t>
            </w:r>
            <w:r w:rsidRPr="007A4139">
              <w:rPr>
                <w:rFonts w:asciiTheme="majorHAnsi" w:hAnsiTheme="majorHAnsi" w:cstheme="majorHAnsi"/>
                <w:lang w:val="fr-FR"/>
              </w:rPr>
              <w:t>rogramme.</w:t>
            </w:r>
          </w:p>
        </w:tc>
      </w:tr>
      <w:tr w:rsidR="00792515" w:rsidRPr="00FA4AB0" w14:paraId="08DA8851" w14:textId="77777777" w:rsidTr="00B843D7">
        <w:trPr>
          <w:trHeight w:val="70"/>
        </w:trPr>
        <w:tc>
          <w:tcPr>
            <w:tcW w:w="2376" w:type="dxa"/>
          </w:tcPr>
          <w:p w14:paraId="5DC97BD8"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 xml:space="preserve">Administrative Contact </w:t>
            </w:r>
            <w:proofErr w:type="spellStart"/>
            <w:r w:rsidRPr="00FD2002">
              <w:rPr>
                <w:rFonts w:asciiTheme="majorHAnsi" w:hAnsiTheme="majorHAnsi" w:cstheme="majorHAnsi"/>
                <w:b/>
                <w:sz w:val="20"/>
                <w:szCs w:val="20"/>
              </w:rPr>
              <w:t>person</w:t>
            </w:r>
            <w:proofErr w:type="spellEnd"/>
          </w:p>
          <w:p w14:paraId="59464764" w14:textId="4C784238" w:rsidR="007A4139" w:rsidRPr="00FD2002" w:rsidRDefault="007A4139"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Personne respons</w:t>
            </w:r>
            <w:r w:rsidR="002445CF">
              <w:rPr>
                <w:rFonts w:asciiTheme="majorHAnsi" w:hAnsiTheme="majorHAnsi" w:cstheme="majorHAnsi"/>
                <w:b/>
                <w:sz w:val="20"/>
                <w:szCs w:val="20"/>
              </w:rPr>
              <w:t>a</w:t>
            </w:r>
            <w:r w:rsidRPr="00FD2002">
              <w:rPr>
                <w:rFonts w:asciiTheme="majorHAnsi" w:hAnsiTheme="majorHAnsi" w:cstheme="majorHAnsi"/>
                <w:b/>
                <w:sz w:val="20"/>
                <w:szCs w:val="20"/>
              </w:rPr>
              <w:t>ble sur le plan administratif</w:t>
            </w:r>
          </w:p>
        </w:tc>
        <w:tc>
          <w:tcPr>
            <w:tcW w:w="8306" w:type="dxa"/>
          </w:tcPr>
          <w:p w14:paraId="10B7FC0B"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p w14:paraId="782D9C85" w14:textId="1C20BB21" w:rsidR="007A4139" w:rsidRPr="00FD2002" w:rsidRDefault="007A4139" w:rsidP="00B843D7">
            <w:pPr>
              <w:spacing w:after="120"/>
              <w:ind w:right="28"/>
              <w:jc w:val="both"/>
              <w:rPr>
                <w:rFonts w:asciiTheme="majorHAnsi" w:eastAsia="Times New Roman" w:hAnsiTheme="majorHAnsi" w:cstheme="majorHAnsi"/>
                <w:b/>
                <w:color w:val="002060"/>
                <w:sz w:val="20"/>
                <w:szCs w:val="20"/>
              </w:rPr>
            </w:pPr>
            <w:r w:rsidRPr="00FD2002">
              <w:rPr>
                <w:rFonts w:asciiTheme="majorHAnsi" w:hAnsiTheme="majorHAnsi" w:cstheme="majorHAnsi"/>
                <w:sz w:val="20"/>
                <w:szCs w:val="20"/>
              </w:rPr>
              <w:t xml:space="preserve">Personne qui assure le lien pour les informations administratives et qui, selon la structure de l'établissement d'enseignement supérieur, peut être le coordinateur du département ou travailler au bureau des relations internationales ou </w:t>
            </w:r>
            <w:r w:rsidR="002445CF">
              <w:rPr>
                <w:rFonts w:asciiTheme="majorHAnsi" w:hAnsiTheme="majorHAnsi" w:cstheme="majorHAnsi"/>
                <w:sz w:val="20"/>
                <w:szCs w:val="20"/>
              </w:rPr>
              <w:t>dans un service</w:t>
            </w:r>
            <w:r w:rsidRPr="00FD2002">
              <w:rPr>
                <w:rFonts w:asciiTheme="majorHAnsi" w:hAnsiTheme="majorHAnsi" w:cstheme="majorHAnsi"/>
                <w:sz w:val="20"/>
                <w:szCs w:val="20"/>
              </w:rPr>
              <w:t xml:space="preserve"> équivalent au sein de l'établissement.</w:t>
            </w:r>
          </w:p>
        </w:tc>
      </w:tr>
      <w:tr w:rsidR="00792515" w:rsidRPr="00FA4AB0" w14:paraId="415906ED" w14:textId="77777777" w:rsidTr="00B843D7">
        <w:trPr>
          <w:trHeight w:val="70"/>
        </w:trPr>
        <w:tc>
          <w:tcPr>
            <w:tcW w:w="2376" w:type="dxa"/>
          </w:tcPr>
          <w:p w14:paraId="7D261A62"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Mobility type:  Semester(s)</w:t>
            </w:r>
          </w:p>
          <w:p w14:paraId="07DD3B2E" w14:textId="77777777"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Type de mobilité :</w:t>
            </w:r>
          </w:p>
          <w:p w14:paraId="42AC316A" w14:textId="7B9BCE7F"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Semestre(s)</w:t>
            </w:r>
          </w:p>
        </w:tc>
        <w:tc>
          <w:tcPr>
            <w:tcW w:w="8306" w:type="dxa"/>
          </w:tcPr>
          <w:p w14:paraId="7C40ADF8" w14:textId="77777777"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A study period abroad lasting</w:t>
            </w:r>
            <w:r w:rsidRPr="00FA4AB0">
              <w:rPr>
                <w:rFonts w:asciiTheme="majorHAnsi" w:hAnsiTheme="majorHAnsi" w:cstheme="majorHAnsi"/>
                <w:sz w:val="20"/>
                <w:szCs w:val="20"/>
                <w:lang w:val="en-GB"/>
              </w:rPr>
              <w:t xml:space="preserve"> at least one academic term/trimester or 2 months to 12 months</w:t>
            </w:r>
          </w:p>
          <w:p w14:paraId="62F08CDE" w14:textId="0D629407" w:rsidR="00642952" w:rsidRPr="00FD2002" w:rsidRDefault="00642952"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Une période d’études à l’étranger d’une durée </w:t>
            </w:r>
            <w:r w:rsidR="002445CF">
              <w:rPr>
                <w:rFonts w:asciiTheme="majorHAnsi" w:hAnsiTheme="majorHAnsi" w:cstheme="majorHAnsi"/>
                <w:sz w:val="20"/>
                <w:szCs w:val="20"/>
              </w:rPr>
              <w:t xml:space="preserve">d’au moins </w:t>
            </w:r>
            <w:r w:rsidRPr="00FD2002">
              <w:rPr>
                <w:rFonts w:asciiTheme="majorHAnsi" w:hAnsiTheme="majorHAnsi" w:cstheme="majorHAnsi"/>
                <w:sz w:val="20"/>
                <w:szCs w:val="20"/>
              </w:rPr>
              <w:t>un trimest</w:t>
            </w:r>
            <w:r w:rsidR="00FA4AB0" w:rsidRPr="00FD2002">
              <w:rPr>
                <w:rFonts w:asciiTheme="majorHAnsi" w:hAnsiTheme="majorHAnsi" w:cstheme="majorHAnsi"/>
                <w:sz w:val="20"/>
                <w:szCs w:val="20"/>
              </w:rPr>
              <w:t>re</w:t>
            </w:r>
            <w:r w:rsidRPr="00FD2002">
              <w:rPr>
                <w:rFonts w:asciiTheme="majorHAnsi" w:hAnsiTheme="majorHAnsi" w:cstheme="majorHAnsi"/>
                <w:sz w:val="20"/>
                <w:szCs w:val="20"/>
              </w:rPr>
              <w:t xml:space="preserve"> académique</w:t>
            </w:r>
            <w:r w:rsidR="003A1F3D" w:rsidRPr="00FD2002">
              <w:rPr>
                <w:rFonts w:asciiTheme="majorHAnsi" w:hAnsiTheme="majorHAnsi" w:cstheme="majorHAnsi"/>
                <w:sz w:val="20"/>
                <w:szCs w:val="20"/>
              </w:rPr>
              <w:t xml:space="preserve"> ou d’une durée </w:t>
            </w:r>
            <w:r w:rsidR="002445CF">
              <w:rPr>
                <w:rFonts w:asciiTheme="majorHAnsi" w:hAnsiTheme="majorHAnsi" w:cstheme="majorHAnsi"/>
                <w:sz w:val="20"/>
                <w:szCs w:val="20"/>
              </w:rPr>
              <w:t xml:space="preserve">allant </w:t>
            </w:r>
            <w:r w:rsidR="003A1F3D" w:rsidRPr="00FD2002">
              <w:rPr>
                <w:rFonts w:asciiTheme="majorHAnsi" w:hAnsiTheme="majorHAnsi" w:cstheme="majorHAnsi"/>
                <w:sz w:val="20"/>
                <w:szCs w:val="20"/>
              </w:rPr>
              <w:t>de 2 à 12 mois.</w:t>
            </w:r>
          </w:p>
        </w:tc>
      </w:tr>
      <w:tr w:rsidR="00792515" w:rsidRPr="00FA4AB0" w14:paraId="151EC9B4" w14:textId="77777777" w:rsidTr="00B843D7">
        <w:trPr>
          <w:trHeight w:val="70"/>
        </w:trPr>
        <w:tc>
          <w:tcPr>
            <w:tcW w:w="2376" w:type="dxa"/>
          </w:tcPr>
          <w:p w14:paraId="12239350"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Blended mobility</w:t>
            </w:r>
          </w:p>
          <w:p w14:paraId="0F6B899E" w14:textId="6F11BF30" w:rsidR="00784925" w:rsidRPr="00FA4AB0" w:rsidRDefault="0078492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Mobilité hybride</w:t>
            </w:r>
          </w:p>
        </w:tc>
        <w:tc>
          <w:tcPr>
            <w:tcW w:w="8306" w:type="dxa"/>
          </w:tcPr>
          <w:p w14:paraId="6BF46D6F" w14:textId="77777777" w:rsidR="00792515" w:rsidRPr="00FA4AB0" w:rsidRDefault="00792515" w:rsidP="00B843D7">
            <w:pPr>
              <w:spacing w:after="120"/>
              <w:ind w:right="28"/>
              <w:jc w:val="both"/>
              <w:rPr>
                <w:rFonts w:asciiTheme="majorHAnsi" w:eastAsia="Times New Roman" w:hAnsiTheme="majorHAnsi" w:cstheme="majorHAnsi"/>
                <w:bCs/>
                <w:iCs/>
                <w:color w:val="000000"/>
                <w:sz w:val="20"/>
                <w:szCs w:val="20"/>
                <w:lang w:val="en-GB" w:eastAsia="en-GB"/>
              </w:rPr>
            </w:pPr>
            <w:r w:rsidRPr="00FA4AB0">
              <w:rPr>
                <w:rFonts w:asciiTheme="majorHAnsi" w:eastAsia="Times New Roman" w:hAnsiTheme="majorHAnsi" w:cstheme="majorHAnsi"/>
                <w:bCs/>
                <w:iCs/>
                <w:color w:val="000000"/>
                <w:sz w:val="20"/>
                <w:szCs w:val="20"/>
                <w:lang w:val="en-GB" w:eastAsia="en-GB"/>
              </w:rPr>
              <w:t>Any mobility can be carried out as a “blended mobility” by combining the study period abroad with on virtual component at the receiving institution before, during or after the physical mobility to further enhance the learning outcomes.</w:t>
            </w:r>
          </w:p>
          <w:p w14:paraId="2B8B2BDF" w14:textId="688270CF" w:rsidR="00784925" w:rsidRPr="00FD2002" w:rsidRDefault="007A4139" w:rsidP="00B843D7">
            <w:pPr>
              <w:spacing w:after="120"/>
              <w:ind w:right="28"/>
              <w:jc w:val="both"/>
              <w:rPr>
                <w:rFonts w:asciiTheme="majorHAnsi" w:eastAsia="Times New Roman" w:hAnsiTheme="majorHAnsi" w:cstheme="majorHAnsi"/>
                <w:bCs/>
                <w:iCs/>
                <w:color w:val="000000"/>
                <w:sz w:val="20"/>
                <w:szCs w:val="20"/>
                <w:lang w:eastAsia="en-GB"/>
              </w:rPr>
            </w:pPr>
            <w:r w:rsidRPr="00FD2002">
              <w:rPr>
                <w:rFonts w:asciiTheme="majorHAnsi" w:eastAsia="Times New Roman" w:hAnsiTheme="majorHAnsi" w:cstheme="majorHAnsi"/>
                <w:bCs/>
                <w:iCs/>
                <w:color w:val="000000"/>
                <w:sz w:val="20"/>
                <w:szCs w:val="20"/>
                <w:lang w:eastAsia="en-GB"/>
              </w:rPr>
              <w:t>Toute</w:t>
            </w:r>
            <w:r w:rsidR="00784925" w:rsidRPr="00FD2002">
              <w:rPr>
                <w:rFonts w:asciiTheme="majorHAnsi" w:eastAsia="Times New Roman" w:hAnsiTheme="majorHAnsi" w:cstheme="majorHAnsi"/>
                <w:bCs/>
                <w:iCs/>
                <w:color w:val="000000"/>
                <w:sz w:val="20"/>
                <w:szCs w:val="20"/>
                <w:lang w:eastAsia="en-GB"/>
              </w:rPr>
              <w:t xml:space="preserv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792515" w:rsidRPr="00FA4AB0" w14:paraId="676EA817" w14:textId="77777777" w:rsidTr="00B843D7">
        <w:trPr>
          <w:trHeight w:val="70"/>
        </w:trPr>
        <w:tc>
          <w:tcPr>
            <w:tcW w:w="2376" w:type="dxa"/>
          </w:tcPr>
          <w:p w14:paraId="50EC5D7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Short description of a virtual component </w:t>
            </w:r>
          </w:p>
          <w:p w14:paraId="592CC100" w14:textId="3F864E61" w:rsidR="00784925" w:rsidRPr="00FD2002" w:rsidRDefault="0078492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Brève description de la composante virtuelle</w:t>
            </w:r>
          </w:p>
        </w:tc>
        <w:tc>
          <w:tcPr>
            <w:tcW w:w="8306" w:type="dxa"/>
          </w:tcPr>
          <w:p w14:paraId="3ECF4529"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lastRenderedPageBreak/>
              <w:t xml:space="preserve">An indication of whether the virtual component is an online course(s), embedded in an course(s) selected at the receiving institution, embedded in a blended intensive programme and/or other </w:t>
            </w:r>
            <w:r w:rsidRPr="00FA4AB0">
              <w:rPr>
                <w:rFonts w:asciiTheme="majorHAnsi" w:hAnsiTheme="majorHAnsi" w:cstheme="majorHAnsi"/>
                <w:sz w:val="20"/>
                <w:szCs w:val="20"/>
                <w:lang w:val="en-GB"/>
              </w:rPr>
              <w:lastRenderedPageBreak/>
              <w:t>type of online activity at the receiving institution along with component title(s) or short description of the online activity.</w:t>
            </w:r>
          </w:p>
          <w:p w14:paraId="24F50933" w14:textId="5794AA1F" w:rsidR="00784925" w:rsidRPr="00FD2002" w:rsidRDefault="00784925" w:rsidP="00B843D7">
            <w:pPr>
              <w:jc w:val="both"/>
              <w:rPr>
                <w:rFonts w:asciiTheme="majorHAnsi" w:hAnsiTheme="majorHAnsi" w:cstheme="majorHAnsi"/>
                <w:sz w:val="20"/>
                <w:szCs w:val="20"/>
              </w:rPr>
            </w:pPr>
            <w:r w:rsidRPr="00FD2002">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792515" w:rsidRPr="00FA4AB0" w14:paraId="21F072A2" w14:textId="77777777" w:rsidTr="00B843D7">
        <w:trPr>
          <w:trHeight w:val="70"/>
        </w:trPr>
        <w:tc>
          <w:tcPr>
            <w:tcW w:w="2376" w:type="dxa"/>
          </w:tcPr>
          <w:p w14:paraId="40E556D9"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lastRenderedPageBreak/>
              <w:t>Blended mobility with short term physical mobility</w:t>
            </w:r>
          </w:p>
          <w:p w14:paraId="1B336DE6" w14:textId="5D561EC4" w:rsidR="00014B6A" w:rsidRPr="00FD2002" w:rsidRDefault="00014B6A" w:rsidP="00B843D7">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sidR="003A3DBC">
              <w:rPr>
                <w:rFonts w:asciiTheme="majorHAnsi" w:eastAsia="Times New Roman" w:hAnsiTheme="majorHAnsi" w:cstheme="majorHAnsi"/>
                <w:b/>
                <w:iCs/>
                <w:color w:val="000000"/>
                <w:sz w:val="20"/>
                <w:szCs w:val="20"/>
                <w:lang w:eastAsia="en-GB"/>
              </w:rPr>
              <w:t>e durée</w:t>
            </w:r>
          </w:p>
        </w:tc>
        <w:tc>
          <w:tcPr>
            <w:tcW w:w="8306" w:type="dxa"/>
          </w:tcPr>
          <w:p w14:paraId="67F806D7"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If a long-term physical mobility is not suitable, the student may undertake a study period abroad </w:t>
            </w:r>
            <w:r w:rsidRPr="00FA4AB0">
              <w:rPr>
                <w:rFonts w:asciiTheme="majorHAnsi" w:hAnsiTheme="majorHAnsi" w:cstheme="majorHAnsi"/>
                <w:sz w:val="20"/>
                <w:szCs w:val="20"/>
                <w:lang w:val="en-GB"/>
              </w:rPr>
              <w:t>lasting between 5 days and 30 days and combined with a compulsory virtual component to faciliate an online learning exchange and/or teamwork.</w:t>
            </w:r>
          </w:p>
          <w:p w14:paraId="1F0BC77B" w14:textId="580CC862" w:rsidR="00014B6A" w:rsidRPr="00FD2002" w:rsidRDefault="00014B6A" w:rsidP="007A4139">
            <w:pPr>
              <w:spacing w:after="120"/>
              <w:jc w:val="both"/>
              <w:rPr>
                <w:rFonts w:asciiTheme="majorHAnsi" w:hAnsiTheme="majorHAnsi" w:cstheme="majorHAnsi"/>
                <w:sz w:val="20"/>
                <w:szCs w:val="20"/>
              </w:rPr>
            </w:pPr>
            <w:r w:rsidRPr="00FD2002">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792515" w:rsidRPr="00FA4AB0" w14:paraId="2AB54434" w14:textId="77777777" w:rsidTr="00B843D7">
        <w:trPr>
          <w:trHeight w:val="70"/>
        </w:trPr>
        <w:tc>
          <w:tcPr>
            <w:tcW w:w="2376" w:type="dxa"/>
          </w:tcPr>
          <w:p w14:paraId="016543C7" w14:textId="77777777" w:rsidR="00792515" w:rsidRPr="00FD2002" w:rsidRDefault="00792515"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Short-</w:t>
            </w:r>
            <w:proofErr w:type="spellStart"/>
            <w:r w:rsidRPr="00FD2002">
              <w:rPr>
                <w:rFonts w:asciiTheme="majorHAnsi" w:eastAsia="Times New Roman" w:hAnsiTheme="majorHAnsi" w:cstheme="majorHAnsi"/>
                <w:b/>
                <w:iCs/>
                <w:color w:val="000000"/>
                <w:sz w:val="20"/>
                <w:szCs w:val="20"/>
                <w:lang w:eastAsia="en-GB"/>
              </w:rPr>
              <w:t>term</w:t>
            </w:r>
            <w:proofErr w:type="spellEnd"/>
            <w:r w:rsidRPr="00FD2002">
              <w:rPr>
                <w:rFonts w:asciiTheme="majorHAnsi" w:eastAsia="Times New Roman" w:hAnsiTheme="majorHAnsi" w:cstheme="majorHAnsi"/>
                <w:b/>
                <w:iCs/>
                <w:color w:val="000000"/>
                <w:sz w:val="20"/>
                <w:szCs w:val="20"/>
                <w:lang w:eastAsia="en-GB"/>
              </w:rPr>
              <w:t xml:space="preserve"> doctoral </w:t>
            </w:r>
            <w:proofErr w:type="spellStart"/>
            <w:r w:rsidRPr="00FD2002">
              <w:rPr>
                <w:rFonts w:asciiTheme="majorHAnsi" w:eastAsia="Times New Roman" w:hAnsiTheme="majorHAnsi" w:cstheme="majorHAnsi"/>
                <w:b/>
                <w:iCs/>
                <w:color w:val="000000"/>
                <w:sz w:val="20"/>
                <w:szCs w:val="20"/>
                <w:lang w:eastAsia="en-GB"/>
              </w:rPr>
              <w:t>mobility</w:t>
            </w:r>
            <w:proofErr w:type="spellEnd"/>
          </w:p>
          <w:p w14:paraId="206A6621" w14:textId="040B6ECE" w:rsidR="007A4139" w:rsidRPr="00FD2002" w:rsidRDefault="007A4139"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14:paraId="2708F332" w14:textId="45A69A85" w:rsidR="00792515"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A study period abroad </w:t>
            </w:r>
            <w:r w:rsidRPr="00FA4AB0">
              <w:rPr>
                <w:rFonts w:asciiTheme="majorHAnsi" w:hAnsiTheme="majorHAnsi" w:cstheme="majorHAnsi"/>
                <w:sz w:val="20"/>
                <w:szCs w:val="20"/>
                <w:lang w:val="en-GB"/>
              </w:rPr>
              <w:t>lasting between 5 days and 30 days. An optional virtual component to faciliate an online learning exchange and/or teamwork can be added to further enhance the learning outcomes.</w:t>
            </w:r>
          </w:p>
          <w:p w14:paraId="2CDCB916" w14:textId="503EC9A2" w:rsidR="007A4139" w:rsidRPr="00FD2002" w:rsidRDefault="007A4139" w:rsidP="00B843D7">
            <w:pPr>
              <w:jc w:val="both"/>
              <w:rPr>
                <w:rFonts w:asciiTheme="majorHAnsi" w:hAnsiTheme="majorHAnsi" w:cstheme="majorHAnsi"/>
                <w:sz w:val="20"/>
                <w:szCs w:val="20"/>
              </w:rPr>
            </w:pPr>
            <w:r w:rsidRPr="00FD2002">
              <w:rPr>
                <w:rFonts w:asciiTheme="majorHAnsi" w:hAnsiTheme="majorHAnsi" w:cstheme="majorHAnsi"/>
                <w:sz w:val="20"/>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792515" w:rsidRPr="00FA4AB0" w14:paraId="5036CC86" w14:textId="77777777" w:rsidTr="00B843D7">
        <w:trPr>
          <w:trHeight w:val="70"/>
        </w:trPr>
        <w:tc>
          <w:tcPr>
            <w:tcW w:w="2376" w:type="dxa"/>
          </w:tcPr>
          <w:p w14:paraId="0B3B7E54"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ECTS credits (or equivalent)</w:t>
            </w:r>
          </w:p>
          <w:p w14:paraId="0706561C" w14:textId="7A1581F3" w:rsidR="007A4139" w:rsidRPr="00FA4AB0" w:rsidRDefault="007A4139" w:rsidP="00B843D7">
            <w:pPr>
              <w:spacing w:after="120"/>
              <w:ind w:right="28"/>
              <w:rPr>
                <w:rFonts w:asciiTheme="majorHAnsi" w:eastAsia="Times New Roman" w:hAnsiTheme="majorHAnsi" w:cstheme="majorHAnsi"/>
                <w:b/>
                <w:iCs/>
                <w:color w:val="000000"/>
                <w:sz w:val="20"/>
                <w:szCs w:val="20"/>
                <w:lang w:val="en-GB" w:eastAsia="en-GB"/>
              </w:rPr>
            </w:pPr>
            <w:r>
              <w:rPr>
                <w:rFonts w:asciiTheme="majorHAnsi" w:eastAsia="Times New Roman" w:hAnsiTheme="majorHAnsi" w:cstheme="majorHAnsi"/>
                <w:b/>
                <w:iCs/>
                <w:color w:val="000000"/>
                <w:sz w:val="20"/>
                <w:szCs w:val="20"/>
                <w:lang w:val="en-GB" w:eastAsia="en-GB"/>
              </w:rPr>
              <w:t>Crédits ECTS (ou équivalent)</w:t>
            </w:r>
          </w:p>
        </w:tc>
        <w:tc>
          <w:tcPr>
            <w:tcW w:w="8306" w:type="dxa"/>
          </w:tcPr>
          <w:p w14:paraId="489571F8" w14:textId="77777777" w:rsidR="00792515" w:rsidRDefault="00792515" w:rsidP="00B843D7">
            <w:pPr>
              <w:pStyle w:val="Notedebasdepage"/>
              <w:spacing w:before="120" w:after="120"/>
              <w:ind w:left="0" w:firstLine="0"/>
              <w:rPr>
                <w:rFonts w:asciiTheme="majorHAnsi" w:hAnsiTheme="majorHAnsi" w:cstheme="majorHAnsi"/>
                <w:lang w:val="en-GB"/>
              </w:rPr>
            </w:pPr>
            <w:bookmarkStart w:id="14" w:name="_Hlk82687934"/>
            <w:r w:rsidRPr="00FA4AB0">
              <w:rPr>
                <w:rFonts w:asciiTheme="majorHAnsi" w:hAnsiTheme="majorHAnsi" w:cstheme="majorHAnsi"/>
                <w:lang w:val="en-GB"/>
              </w:rPr>
              <w:t xml:space="preserve">In countries where the </w:t>
            </w:r>
            <w:hyperlink r:id="rId20" w:history="1">
              <w:r w:rsidRPr="00FA4AB0">
                <w:rPr>
                  <w:rStyle w:val="Lienhypertexte"/>
                  <w:rFonts w:asciiTheme="majorHAnsi" w:hAnsiTheme="majorHAnsi" w:cstheme="majorHAnsi"/>
                  <w:lang w:val="en-GB"/>
                </w:rPr>
                <w:t>"ECTS" system</w:t>
              </w:r>
            </w:hyperlink>
            <w:r w:rsidRPr="00FA4AB0">
              <w:rPr>
                <w:rFonts w:asciiTheme="majorHAnsi" w:hAnsiTheme="majorHAnsi" w:cstheme="majorHAnsi"/>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19223422" w14:textId="52EEC0B9" w:rsidR="007A4139" w:rsidRPr="00FD2002" w:rsidRDefault="00DE3137"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Dans</w:t>
            </w:r>
            <w:r w:rsidR="007A4139" w:rsidRPr="00FD2002">
              <w:rPr>
                <w:rFonts w:asciiTheme="majorHAnsi" w:hAnsiTheme="majorHAnsi" w:cstheme="majorHAnsi"/>
              </w:rPr>
              <w:t xml:space="preserve"> les pays </w:t>
            </w:r>
            <w:r w:rsidRPr="00FD2002">
              <w:rPr>
                <w:rFonts w:asciiTheme="majorHAnsi" w:hAnsiTheme="majorHAnsi" w:cstheme="majorHAnsi"/>
              </w:rPr>
              <w:t>où</w:t>
            </w:r>
            <w:r w:rsidR="007A4139" w:rsidRPr="00FD2002">
              <w:rPr>
                <w:rFonts w:asciiTheme="majorHAnsi" w:hAnsiTheme="majorHAnsi" w:cstheme="majorHAnsi"/>
              </w:rPr>
              <w:t xml:space="preserve"> le système ECTS n’est pas </w:t>
            </w:r>
            <w:r w:rsidR="003A3DBC">
              <w:rPr>
                <w:rFonts w:asciiTheme="majorHAnsi" w:hAnsiTheme="majorHAnsi" w:cstheme="majorHAnsi"/>
              </w:rPr>
              <w:t>utilisé</w:t>
            </w:r>
            <w:r w:rsidR="007A4139" w:rsidRPr="00FD2002">
              <w:rPr>
                <w:rFonts w:asciiTheme="majorHAnsi" w:hAnsiTheme="majorHAnsi" w:cstheme="majorHAnsi"/>
              </w:rPr>
              <w:t xml:space="preserve">, en particulier dans les établissements situés dans les </w:t>
            </w:r>
            <w:r w:rsidR="003A3DBC">
              <w:rPr>
                <w:rFonts w:asciiTheme="majorHAnsi" w:hAnsiTheme="majorHAnsi" w:cstheme="majorHAnsi"/>
              </w:rPr>
              <w:t>Pays Partenaires</w:t>
            </w:r>
            <w:r w:rsidR="007A4139" w:rsidRPr="00FD2002">
              <w:rPr>
                <w:rFonts w:asciiTheme="majorHAnsi" w:hAnsiTheme="majorHAnsi" w:cstheme="majorHAnsi"/>
              </w:rPr>
              <w:t xml:space="preserve"> ne participant pas au processus de Bologne, le système « ECTS » devra être remplacé dans tous les tableaux par le système équivalent, </w:t>
            </w:r>
            <w:r w:rsidRPr="00FD2002">
              <w:rPr>
                <w:rFonts w:asciiTheme="majorHAnsi" w:hAnsiTheme="majorHAnsi" w:cstheme="majorHAnsi"/>
              </w:rPr>
              <w:t>ainsi que</w:t>
            </w:r>
            <w:r w:rsidR="007A4139" w:rsidRPr="00FD2002">
              <w:rPr>
                <w:rFonts w:asciiTheme="majorHAnsi" w:hAnsiTheme="majorHAnsi" w:cstheme="majorHAnsi"/>
              </w:rPr>
              <w:t xml:space="preserve"> d’un lien internet </w:t>
            </w:r>
            <w:r w:rsidRPr="00FD2002">
              <w:rPr>
                <w:rFonts w:asciiTheme="majorHAnsi" w:hAnsiTheme="majorHAnsi" w:cstheme="majorHAnsi"/>
              </w:rPr>
              <w:t>vers</w:t>
            </w:r>
            <w:r w:rsidR="007A4139" w:rsidRPr="00FD2002">
              <w:rPr>
                <w:rFonts w:asciiTheme="majorHAnsi" w:hAnsiTheme="majorHAnsi" w:cstheme="majorHAnsi"/>
              </w:rPr>
              <w:t xml:space="preserve"> des informations complémentaires </w:t>
            </w:r>
            <w:r w:rsidR="00EF320B" w:rsidRPr="00FD2002">
              <w:rPr>
                <w:rFonts w:asciiTheme="majorHAnsi" w:hAnsiTheme="majorHAnsi" w:cstheme="majorHAnsi"/>
              </w:rPr>
              <w:t>pertinentes.</w:t>
            </w:r>
            <w:bookmarkEnd w:id="14"/>
          </w:p>
        </w:tc>
      </w:tr>
      <w:tr w:rsidR="00792515" w:rsidRPr="00FA4AB0" w14:paraId="6B844866" w14:textId="77777777" w:rsidTr="00B843D7">
        <w:trPr>
          <w:trHeight w:val="70"/>
        </w:trPr>
        <w:tc>
          <w:tcPr>
            <w:tcW w:w="2376" w:type="dxa"/>
          </w:tcPr>
          <w:p w14:paraId="4C7833E0"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Automatic recognition</w:t>
            </w:r>
          </w:p>
          <w:p w14:paraId="61511827" w14:textId="2FFA4322" w:rsidR="007D7A7F" w:rsidRPr="00FA4AB0" w:rsidRDefault="007D7A7F"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Reconnaissance automatique</w:t>
            </w:r>
          </w:p>
        </w:tc>
        <w:tc>
          <w:tcPr>
            <w:tcW w:w="8306" w:type="dxa"/>
          </w:tcPr>
          <w:p w14:paraId="0EA5BE3E"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hyperlink r:id="rId21" w:history="1">
              <w:r w:rsidRPr="00FA4AB0">
                <w:rPr>
                  <w:rStyle w:val="Lienhypertexte"/>
                  <w:rFonts w:asciiTheme="majorHAnsi" w:hAnsiTheme="majorHAnsi" w:cstheme="majorHAnsi"/>
                  <w:sz w:val="20"/>
                  <w:szCs w:val="20"/>
                  <w:lang w:val="en-GB"/>
                </w:rPr>
                <w:t>diploma supplement</w:t>
              </w:r>
            </w:hyperlink>
            <w:r w:rsidRPr="00FA4AB0">
              <w:rPr>
                <w:rFonts w:asciiTheme="majorHAnsi" w:hAnsiTheme="majorHAnsi" w:cstheme="majorHAnsi"/>
                <w:sz w:val="20"/>
                <w:szCs w:val="20"/>
                <w:lang w:val="en-GB"/>
              </w:rPr>
              <w:t xml:space="preserve"> or </w:t>
            </w:r>
            <w:hyperlink r:id="rId22" w:history="1">
              <w:proofErr w:type="spellStart"/>
              <w:r w:rsidRPr="00FA4AB0">
                <w:rPr>
                  <w:rStyle w:val="Lienhypertexte"/>
                  <w:rFonts w:asciiTheme="majorHAnsi" w:hAnsiTheme="majorHAnsi" w:cstheme="majorHAnsi"/>
                  <w:sz w:val="20"/>
                  <w:szCs w:val="20"/>
                  <w:lang w:val="en-GB"/>
                </w:rPr>
                <w:t>Europass</w:t>
              </w:r>
              <w:proofErr w:type="spellEnd"/>
            </w:hyperlink>
            <w:r w:rsidRPr="00FA4AB0">
              <w:rPr>
                <w:rFonts w:asciiTheme="majorHAnsi" w:hAnsiTheme="majorHAnsi" w:cstheme="majorHAnsi"/>
                <w:sz w:val="20"/>
                <w:szCs w:val="20"/>
                <w:lang w:val="en-GB"/>
              </w:rPr>
              <w:t xml:space="preserve"> Mobility Document. </w:t>
            </w:r>
          </w:p>
          <w:p w14:paraId="7F188A73" w14:textId="7D1547A3" w:rsidR="00D4408C" w:rsidRPr="00FD2002" w:rsidRDefault="00D4408C" w:rsidP="00D4408C">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Tous les crédits obtenus à l'étranger - comme convenu dans le contrat pédagogique et confirmé par le relevé de notes - seront transférés sans délai et comptabilisés dans le diplôme de l'étudiant sans travail supplémentaire ni évaluation de l'étudiant. Ceci est signalé dans le contrat pédagogique par la case à cocher "Oui". Si la case "Non" est cochée, une justification claire doit être fournie </w:t>
            </w:r>
            <w:r w:rsidR="006F37EA">
              <w:rPr>
                <w:rFonts w:asciiTheme="majorHAnsi" w:hAnsiTheme="majorHAnsi" w:cstheme="majorHAnsi"/>
                <w:sz w:val="20"/>
                <w:szCs w:val="20"/>
              </w:rPr>
              <w:t>ainsi qu’</w:t>
            </w:r>
            <w:r w:rsidRPr="00FD2002">
              <w:rPr>
                <w:rFonts w:asciiTheme="majorHAnsi" w:hAnsiTheme="majorHAnsi" w:cstheme="majorHAnsi"/>
                <w:sz w:val="20"/>
                <w:szCs w:val="20"/>
              </w:rPr>
              <w:t xml:space="preserve">une indication de l'autre type de reconnaissance formelle qui sera appliquée, par exemple l'enregistrement dans le </w:t>
            </w:r>
            <w:hyperlink r:id="rId23" w:history="1">
              <w:r w:rsidRPr="00FD2002">
                <w:rPr>
                  <w:rStyle w:val="Lienhypertexte"/>
                  <w:rFonts w:asciiTheme="majorHAnsi" w:hAnsiTheme="majorHAnsi" w:cstheme="majorHAnsi"/>
                  <w:sz w:val="20"/>
                  <w:szCs w:val="20"/>
                </w:rPr>
                <w:t>supplément au diplôme</w:t>
              </w:r>
            </w:hyperlink>
            <w:r w:rsidRPr="00FD2002">
              <w:rPr>
                <w:rFonts w:asciiTheme="majorHAnsi" w:hAnsiTheme="majorHAnsi" w:cstheme="majorHAnsi"/>
                <w:sz w:val="20"/>
                <w:szCs w:val="20"/>
              </w:rPr>
              <w:t xml:space="preserve"> de l'étudiant ou le document de mobilité </w:t>
            </w:r>
            <w:hyperlink r:id="rId24" w:history="1">
              <w:r w:rsidRPr="00FD2002">
                <w:rPr>
                  <w:rStyle w:val="Lienhypertexte"/>
                  <w:rFonts w:asciiTheme="majorHAnsi" w:hAnsiTheme="majorHAnsi" w:cstheme="majorHAnsi"/>
                  <w:sz w:val="20"/>
                  <w:szCs w:val="20"/>
                </w:rPr>
                <w:t>Europass</w:t>
              </w:r>
            </w:hyperlink>
            <w:r w:rsidRPr="00FD2002">
              <w:rPr>
                <w:rFonts w:asciiTheme="majorHAnsi" w:hAnsiTheme="majorHAnsi" w:cstheme="majorHAnsi"/>
                <w:sz w:val="20"/>
                <w:szCs w:val="20"/>
              </w:rPr>
              <w:t xml:space="preserve">. </w:t>
            </w:r>
          </w:p>
        </w:tc>
      </w:tr>
      <w:tr w:rsidR="00792515" w:rsidRPr="00FA4AB0" w14:paraId="4B7F38DE" w14:textId="77777777" w:rsidTr="00B843D7">
        <w:tc>
          <w:tcPr>
            <w:tcW w:w="2376" w:type="dxa"/>
          </w:tcPr>
          <w:p w14:paraId="4EEFA71E" w14:textId="22017CF3"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Educational component</w:t>
            </w:r>
          </w:p>
          <w:p w14:paraId="4CDA5D2D" w14:textId="53EF64F9" w:rsidR="002C1EA5" w:rsidRPr="00FA4AB0" w:rsidRDefault="002C1EA5" w:rsidP="00B843D7">
            <w:pPr>
              <w:spacing w:after="120"/>
              <w:ind w:right="28"/>
              <w:rPr>
                <w:rFonts w:asciiTheme="majorHAnsi" w:eastAsia="Times New Roman" w:hAnsiTheme="majorHAnsi" w:cstheme="majorHAnsi"/>
                <w:b/>
                <w:color w:val="002060"/>
                <w:sz w:val="20"/>
                <w:szCs w:val="20"/>
                <w:lang w:val="en-GB"/>
              </w:rPr>
            </w:pPr>
            <w:r w:rsidRPr="002C1EA5">
              <w:rPr>
                <w:rFonts w:asciiTheme="majorHAnsi" w:hAnsiTheme="majorHAnsi" w:cstheme="majorHAnsi"/>
                <w:b/>
                <w:sz w:val="20"/>
                <w:szCs w:val="20"/>
                <w:lang w:val="en-GB"/>
              </w:rPr>
              <w:t>Composante pédagogique</w:t>
            </w:r>
          </w:p>
        </w:tc>
        <w:tc>
          <w:tcPr>
            <w:tcW w:w="8306" w:type="dxa"/>
          </w:tcPr>
          <w:p w14:paraId="18FF6084" w14:textId="77777777" w:rsidR="00792515" w:rsidRDefault="00792515" w:rsidP="00B843D7">
            <w:pPr>
              <w:keepNext/>
              <w:keepLines/>
              <w:tabs>
                <w:tab w:val="left" w:pos="426"/>
              </w:tabs>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self-contained and formal structured learning experience that features learning outcomes, credits and forms of assessment. Examples of</w:t>
            </w:r>
            <w:r w:rsidRPr="00FA4AB0">
              <w:rPr>
                <w:rFonts w:asciiTheme="majorHAnsi" w:hAnsiTheme="majorHAnsi" w:cstheme="majorHAnsi"/>
                <w:color w:val="FF0000"/>
                <w:sz w:val="20"/>
                <w:szCs w:val="20"/>
                <w:lang w:val="en-GB"/>
              </w:rPr>
              <w:t xml:space="preserve"> </w:t>
            </w:r>
            <w:r w:rsidRPr="00FA4AB0">
              <w:rPr>
                <w:rFonts w:asciiTheme="majorHAnsi" w:hAnsiTheme="majorHAnsi" w:cstheme="majorHAnsi"/>
                <w:sz w:val="20"/>
                <w:szCs w:val="20"/>
                <w:lang w:val="en-GB"/>
              </w:rPr>
              <w:t>educational components are: a course, module, seminar, laboratory work, practical work, preparation/research for a thesis, mobility window or free electives.</w:t>
            </w:r>
          </w:p>
          <w:p w14:paraId="66152EA2" w14:textId="0622BDCB" w:rsidR="002C1EA5" w:rsidRPr="00FD2002" w:rsidRDefault="002C1EA5" w:rsidP="00B843D7">
            <w:pPr>
              <w:keepNext/>
              <w:keepLines/>
              <w:tabs>
                <w:tab w:val="left" w:pos="426"/>
              </w:tabs>
              <w:spacing w:before="120" w:after="120"/>
              <w:jc w:val="both"/>
              <w:rPr>
                <w:rFonts w:asciiTheme="majorHAnsi" w:hAnsiTheme="majorHAnsi" w:cstheme="majorHAnsi"/>
                <w:sz w:val="20"/>
                <w:szCs w:val="20"/>
              </w:rPr>
            </w:pPr>
            <w:r w:rsidRPr="00FD2002">
              <w:rPr>
                <w:rFonts w:asciiTheme="majorHAnsi" w:hAnsiTheme="majorHAnsi" w:cstheme="majorHAnsi"/>
                <w:sz w:val="20"/>
                <w:szCs w:val="20"/>
              </w:rPr>
              <w:t xml:space="preserve">Une expérience d'apprentissage autonome et formelle structurée qui comporte des résultats d'apprentissage, des crédits et des formes d'évaluation. Exemples </w:t>
            </w:r>
            <w:r w:rsidR="00CE212B">
              <w:rPr>
                <w:rFonts w:asciiTheme="majorHAnsi" w:hAnsiTheme="majorHAnsi" w:cstheme="majorHAnsi"/>
                <w:sz w:val="20"/>
                <w:szCs w:val="20"/>
              </w:rPr>
              <w:t>de composantes</w:t>
            </w:r>
            <w:r w:rsidRPr="00FD2002">
              <w:rPr>
                <w:rFonts w:asciiTheme="majorHAnsi" w:hAnsiTheme="majorHAnsi" w:cstheme="majorHAnsi"/>
                <w:sz w:val="20"/>
                <w:szCs w:val="20"/>
              </w:rPr>
              <w:t xml:space="preserve"> pédagogiques : un cours, un module, un séminaire, un travail de laboratoire, un travail pratique, une préparation/recherche pour une thèse, une fenêtre de mobilité ou des options </w:t>
            </w:r>
            <w:r w:rsidR="00CE212B">
              <w:rPr>
                <w:rFonts w:asciiTheme="majorHAnsi" w:hAnsiTheme="majorHAnsi" w:cstheme="majorHAnsi"/>
                <w:sz w:val="20"/>
                <w:szCs w:val="20"/>
              </w:rPr>
              <w:t>au choix</w:t>
            </w:r>
            <w:r w:rsidRPr="00FD2002">
              <w:rPr>
                <w:rFonts w:asciiTheme="majorHAnsi" w:hAnsiTheme="majorHAnsi" w:cstheme="majorHAnsi"/>
                <w:sz w:val="20"/>
                <w:szCs w:val="20"/>
              </w:rPr>
              <w:t>.</w:t>
            </w:r>
          </w:p>
          <w:p w14:paraId="70356561" w14:textId="5FB962EE" w:rsidR="002C1EA5" w:rsidRPr="00FD2002" w:rsidRDefault="002C1EA5" w:rsidP="00B843D7">
            <w:pPr>
              <w:keepNext/>
              <w:keepLines/>
              <w:tabs>
                <w:tab w:val="left" w:pos="426"/>
              </w:tabs>
              <w:spacing w:before="120" w:after="120"/>
              <w:jc w:val="both"/>
              <w:rPr>
                <w:rFonts w:asciiTheme="majorHAnsi" w:hAnsiTheme="majorHAnsi" w:cstheme="majorHAnsi"/>
                <w:sz w:val="20"/>
                <w:szCs w:val="20"/>
                <w:highlight w:val="lightGray"/>
              </w:rPr>
            </w:pPr>
          </w:p>
        </w:tc>
      </w:tr>
      <w:tr w:rsidR="00792515" w:rsidRPr="00FA4AB0" w14:paraId="43BEE755" w14:textId="77777777" w:rsidTr="00B843D7">
        <w:tc>
          <w:tcPr>
            <w:tcW w:w="2376" w:type="dxa"/>
          </w:tcPr>
          <w:p w14:paraId="18315C80" w14:textId="77777777" w:rsidR="00792515" w:rsidRPr="00FD2002" w:rsidRDefault="00792515" w:rsidP="00B843D7">
            <w:pPr>
              <w:spacing w:after="120"/>
              <w:ind w:right="28"/>
              <w:rPr>
                <w:rFonts w:asciiTheme="majorHAnsi" w:hAnsiTheme="majorHAnsi" w:cstheme="majorHAnsi"/>
                <w:b/>
                <w:sz w:val="20"/>
                <w:szCs w:val="20"/>
              </w:rPr>
            </w:pPr>
            <w:proofErr w:type="spellStart"/>
            <w:r w:rsidRPr="00FD2002">
              <w:rPr>
                <w:rFonts w:asciiTheme="majorHAnsi" w:hAnsiTheme="majorHAnsi" w:cstheme="majorHAnsi"/>
                <w:b/>
                <w:sz w:val="20"/>
                <w:szCs w:val="20"/>
              </w:rPr>
              <w:t>Level</w:t>
            </w:r>
            <w:proofErr w:type="spellEnd"/>
            <w:r w:rsidRPr="00FD2002">
              <w:rPr>
                <w:rFonts w:asciiTheme="majorHAnsi" w:hAnsiTheme="majorHAnsi" w:cstheme="majorHAnsi"/>
                <w:b/>
                <w:sz w:val="20"/>
                <w:szCs w:val="20"/>
              </w:rPr>
              <w:t xml:space="preserve"> of </w:t>
            </w:r>
            <w:proofErr w:type="spellStart"/>
            <w:r w:rsidRPr="00FD2002">
              <w:rPr>
                <w:rFonts w:asciiTheme="majorHAnsi" w:hAnsiTheme="majorHAnsi" w:cstheme="majorHAnsi"/>
                <w:b/>
                <w:sz w:val="20"/>
                <w:szCs w:val="20"/>
              </w:rPr>
              <w:t>language</w:t>
            </w:r>
            <w:proofErr w:type="spellEnd"/>
            <w:r w:rsidRPr="00FD2002">
              <w:rPr>
                <w:rFonts w:asciiTheme="majorHAnsi" w:hAnsiTheme="majorHAnsi" w:cstheme="majorHAnsi"/>
                <w:b/>
                <w:sz w:val="20"/>
                <w:szCs w:val="20"/>
              </w:rPr>
              <w:t xml:space="preserve"> </w:t>
            </w:r>
            <w:proofErr w:type="spellStart"/>
            <w:r w:rsidRPr="00FD2002">
              <w:rPr>
                <w:rFonts w:asciiTheme="majorHAnsi" w:hAnsiTheme="majorHAnsi" w:cstheme="majorHAnsi"/>
                <w:b/>
                <w:sz w:val="20"/>
                <w:szCs w:val="20"/>
              </w:rPr>
              <w:t>competence</w:t>
            </w:r>
            <w:proofErr w:type="spellEnd"/>
          </w:p>
          <w:p w14:paraId="6AB57596" w14:textId="6F5D9891"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Niveau de compétence linguistique</w:t>
            </w:r>
          </w:p>
        </w:tc>
        <w:tc>
          <w:tcPr>
            <w:tcW w:w="8306" w:type="dxa"/>
          </w:tcPr>
          <w:p w14:paraId="51865C41" w14:textId="2A8E125D" w:rsidR="002C1EA5" w:rsidRDefault="00792515" w:rsidP="00B843D7">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lastRenderedPageBreak/>
              <w:t>A description of the European Language Levels (CEFR) is available at</w:t>
            </w:r>
          </w:p>
          <w:p w14:paraId="585B6FAD" w14:textId="77777777" w:rsidR="002C1EA5" w:rsidRDefault="002C1EA5" w:rsidP="00B843D7">
            <w:pPr>
              <w:pStyle w:val="Notedefin"/>
              <w:spacing w:before="120" w:after="120"/>
              <w:jc w:val="both"/>
              <w:rPr>
                <w:rFonts w:asciiTheme="majorHAnsi" w:hAnsiTheme="majorHAnsi" w:cstheme="majorHAnsi"/>
                <w:lang w:val="fr-FR"/>
              </w:rPr>
            </w:pPr>
            <w:r>
              <w:rPr>
                <w:rFonts w:asciiTheme="majorHAnsi" w:hAnsiTheme="majorHAnsi" w:cstheme="majorHAnsi"/>
                <w:lang w:val="fr-FR"/>
              </w:rPr>
              <w:lastRenderedPageBreak/>
              <w:t>I</w:t>
            </w:r>
            <w:r w:rsidRPr="002C1EA5">
              <w:rPr>
                <w:rFonts w:asciiTheme="majorHAnsi" w:hAnsiTheme="majorHAnsi" w:cstheme="majorHAnsi"/>
                <w:lang w:val="fr-FR"/>
              </w:rPr>
              <w:t>nformation sur le Cadre Européen Commun de Référence pour les langues (CECR)  disponible sur </w:t>
            </w:r>
          </w:p>
          <w:p w14:paraId="4E6CECA2" w14:textId="75D3C5E2" w:rsidR="002C1EA5" w:rsidRPr="00FD2002" w:rsidRDefault="00792515" w:rsidP="00B843D7">
            <w:pPr>
              <w:pStyle w:val="Notedefin"/>
              <w:spacing w:before="120" w:after="120"/>
              <w:jc w:val="both"/>
              <w:rPr>
                <w:rFonts w:asciiTheme="majorHAnsi" w:hAnsiTheme="majorHAnsi" w:cstheme="majorHAnsi"/>
                <w:lang w:val="fr-FR"/>
              </w:rPr>
            </w:pPr>
            <w:r w:rsidRPr="00FD2002">
              <w:rPr>
                <w:rFonts w:asciiTheme="majorHAnsi" w:hAnsiTheme="majorHAnsi" w:cstheme="majorHAnsi"/>
                <w:lang w:val="fr-FR"/>
              </w:rPr>
              <w:t xml:space="preserve"> </w:t>
            </w:r>
            <w:hyperlink r:id="rId25" w:history="1">
              <w:r w:rsidRPr="00FD2002">
                <w:rPr>
                  <w:rStyle w:val="Lienhypertexte"/>
                  <w:rFonts w:asciiTheme="majorHAnsi" w:hAnsiTheme="majorHAnsi" w:cstheme="majorHAnsi"/>
                  <w:lang w:val="fr-FR"/>
                </w:rPr>
                <w:t>https://europass.cedefop.europa.eu/en/resources/european-language-levels-cefr</w:t>
              </w:r>
            </w:hyperlink>
          </w:p>
        </w:tc>
      </w:tr>
      <w:tr w:rsidR="00792515" w:rsidRPr="00FA4AB0" w14:paraId="4B894FDA" w14:textId="77777777" w:rsidTr="00B843D7">
        <w:tc>
          <w:tcPr>
            <w:tcW w:w="2376" w:type="dxa"/>
          </w:tcPr>
          <w:p w14:paraId="0EA6C44D" w14:textId="77777777" w:rsidR="00792515" w:rsidRPr="00FD2002" w:rsidRDefault="00792515"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lastRenderedPageBreak/>
              <w:t>Course catalogue</w:t>
            </w:r>
          </w:p>
          <w:p w14:paraId="0DBD719D" w14:textId="256C1919"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14:paraId="39679E98"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37BC3D52" w14:textId="095CA1A5" w:rsidR="002C1EA5" w:rsidRPr="00FD2002" w:rsidRDefault="002C1EA5"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Information détaillée, accessible et actualisée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tc>
      </w:tr>
      <w:tr w:rsidR="00792515" w:rsidRPr="00FA4AB0" w14:paraId="563DFB76" w14:textId="77777777" w:rsidTr="00B843D7">
        <w:tc>
          <w:tcPr>
            <w:tcW w:w="2376" w:type="dxa"/>
          </w:tcPr>
          <w:p w14:paraId="61EC8A1E"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Responsible person at the Sending Institution</w:t>
            </w:r>
          </w:p>
          <w:p w14:paraId="6DC92899" w14:textId="5B53F6ED" w:rsidR="00C11808" w:rsidRPr="00FD2002" w:rsidRDefault="00C11808"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sidR="00CE212B">
              <w:rPr>
                <w:rFonts w:asciiTheme="majorHAnsi" w:hAnsiTheme="majorHAnsi" w:cstheme="majorHAnsi"/>
                <w:b/>
                <w:iCs/>
                <w:sz w:val="20"/>
                <w:szCs w:val="20"/>
              </w:rPr>
              <w:t>a</w:t>
            </w:r>
            <w:r w:rsidRPr="00FD2002">
              <w:rPr>
                <w:rFonts w:asciiTheme="majorHAnsi" w:hAnsiTheme="majorHAnsi" w:cstheme="majorHAnsi"/>
                <w:b/>
                <w:iCs/>
                <w:sz w:val="20"/>
                <w:szCs w:val="20"/>
              </w:rPr>
              <w:t>ble dans l’établissement d’envoi</w:t>
            </w:r>
          </w:p>
        </w:tc>
        <w:tc>
          <w:tcPr>
            <w:tcW w:w="8306" w:type="dxa"/>
          </w:tcPr>
          <w:p w14:paraId="66FE106D"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31CDB4CA" w14:textId="4AE1DC42" w:rsidR="00C11808" w:rsidRPr="00C11808" w:rsidRDefault="00C11808" w:rsidP="00C11808">
            <w:pPr>
              <w:pStyle w:val="Notedebasdepage"/>
              <w:spacing w:before="120" w:after="120"/>
              <w:ind w:left="0"/>
              <w:rPr>
                <w:rFonts w:asciiTheme="majorHAnsi" w:hAnsiTheme="majorHAnsi" w:cstheme="majorHAnsi"/>
              </w:rPr>
            </w:pPr>
            <w:r w:rsidRPr="00C11808">
              <w:rPr>
                <w:rFonts w:asciiTheme="majorHAnsi" w:hAnsiTheme="majorHAnsi" w:cstheme="majorHAnsi"/>
              </w:rPr>
              <w:t xml:space="preserve">un </w:t>
            </w:r>
            <w:r>
              <w:rPr>
                <w:rFonts w:asciiTheme="majorHAnsi" w:hAnsiTheme="majorHAnsi" w:cstheme="majorHAnsi"/>
              </w:rPr>
              <w:t xml:space="preserve"> </w:t>
            </w:r>
            <w:r w:rsidR="009A5DCF">
              <w:rPr>
                <w:rFonts w:asciiTheme="majorHAnsi" w:hAnsiTheme="majorHAnsi" w:cstheme="majorHAnsi"/>
              </w:rPr>
              <w:t>Une personne</w:t>
            </w:r>
            <w:r w:rsidRPr="00C11808">
              <w:rPr>
                <w:rFonts w:asciiTheme="majorHAnsi" w:hAnsiTheme="majorHAnsi" w:cstheme="majorHAnsi"/>
              </w:rPr>
              <w:t xml:space="preserve"> qui a autorité pour approuver les contrats pédagogiques, </w:t>
            </w:r>
            <w:r w:rsidR="009A5DCF">
              <w:rPr>
                <w:rFonts w:asciiTheme="majorHAnsi" w:hAnsiTheme="majorHAnsi" w:cstheme="majorHAnsi"/>
              </w:rPr>
              <w:t>de les modifier</w:t>
            </w:r>
            <w:r w:rsidRPr="00C11808">
              <w:rPr>
                <w:rFonts w:asciiTheme="majorHAnsi" w:hAnsiTheme="majorHAnsi" w:cstheme="majorHAnsi"/>
              </w:rPr>
              <w:t xml:space="preserve"> exceptionnellement si nécessaire, pour garantir leur pleine reconnaissance académique au nom de l’établissement responsable. Le nom et l’adresse mail de la personne responsable devront être indiqués uniquement dans le cas où ils diffèrent de ceux de la personne de contact indiquée au début du document.</w:t>
            </w:r>
          </w:p>
          <w:p w14:paraId="59275D95" w14:textId="63A25E07" w:rsidR="00C11808" w:rsidRPr="00FD2002" w:rsidRDefault="00C11808" w:rsidP="00B843D7">
            <w:pPr>
              <w:pStyle w:val="Notedebasdepage"/>
              <w:spacing w:before="120" w:after="120"/>
              <w:ind w:left="0" w:firstLine="0"/>
              <w:rPr>
                <w:rFonts w:asciiTheme="majorHAnsi" w:hAnsiTheme="majorHAnsi" w:cstheme="majorHAnsi"/>
              </w:rPr>
            </w:pPr>
          </w:p>
        </w:tc>
      </w:tr>
      <w:tr w:rsidR="00792515" w:rsidRPr="00FA4AB0" w14:paraId="383EAFBC" w14:textId="77777777" w:rsidTr="00B843D7">
        <w:tc>
          <w:tcPr>
            <w:tcW w:w="2376" w:type="dxa"/>
          </w:tcPr>
          <w:p w14:paraId="7B2BAA50"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Reasons for deleting a component</w:t>
            </w:r>
          </w:p>
          <w:p w14:paraId="22E4D202" w14:textId="2E432782"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de suppression d’une composante</w:t>
            </w:r>
          </w:p>
        </w:tc>
        <w:tc>
          <w:tcPr>
            <w:tcW w:w="8306" w:type="dxa"/>
          </w:tcPr>
          <w:p w14:paraId="3F595F08" w14:textId="614F7B7E"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Previously selected educational component is not available at the Receiving Institution</w:t>
            </w:r>
          </w:p>
          <w:p w14:paraId="414185BD" w14:textId="0587907D"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préalablement choisie n’est pas disponible dans l’établissement d’accueil</w:t>
            </w:r>
          </w:p>
          <w:p w14:paraId="629F9A9C" w14:textId="16AABF83"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Component is in a different language than previously specified in the course catalogue</w:t>
            </w:r>
          </w:p>
          <w:p w14:paraId="2F81C854" w14:textId="01E66754"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est enseignée dans une langue différente de celle indiquée dans le catalogue de cours</w:t>
            </w:r>
          </w:p>
          <w:p w14:paraId="1FFB314F" w14:textId="7F005A7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Timetable conflict</w:t>
            </w:r>
          </w:p>
          <w:p w14:paraId="4B9BF32E" w14:textId="63AE1319"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Problème d’emploi du temps</w:t>
            </w:r>
          </w:p>
          <w:p w14:paraId="708352A1"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029F66FD" w14:textId="2BFB47D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r w:rsidR="00792515" w:rsidRPr="00FA4AB0" w14:paraId="59370427" w14:textId="77777777" w:rsidTr="00B843D7">
        <w:tc>
          <w:tcPr>
            <w:tcW w:w="2376" w:type="dxa"/>
          </w:tcPr>
          <w:p w14:paraId="4F7614E3"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 for adding a component</w:t>
            </w:r>
          </w:p>
          <w:p w14:paraId="57E87F23" w14:textId="00FA43DD"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d’ajout d’une composante</w:t>
            </w:r>
          </w:p>
        </w:tc>
        <w:tc>
          <w:tcPr>
            <w:tcW w:w="8306" w:type="dxa"/>
          </w:tcPr>
          <w:p w14:paraId="0D624945" w14:textId="1C0A270A"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Substituting a deleted component</w:t>
            </w:r>
          </w:p>
          <w:p w14:paraId="4C88757D" w14:textId="57830967" w:rsidR="00EC2B83" w:rsidRPr="00FA4AB0" w:rsidRDefault="00EC2B83" w:rsidP="00EC2B83">
            <w:pPr>
              <w:pStyle w:val="Notedebasdepage"/>
              <w:spacing w:after="0"/>
              <w:ind w:left="720" w:firstLine="0"/>
              <w:rPr>
                <w:rFonts w:asciiTheme="majorHAnsi" w:hAnsiTheme="majorHAnsi" w:cstheme="majorHAnsi"/>
                <w:lang w:val="en-GB"/>
              </w:rPr>
            </w:pPr>
            <w:r>
              <w:rPr>
                <w:rFonts w:asciiTheme="majorHAnsi" w:hAnsiTheme="majorHAnsi" w:cstheme="majorHAnsi"/>
                <w:lang w:val="en-GB"/>
              </w:rPr>
              <w:t>Remplacement d’une composante supprimée</w:t>
            </w:r>
          </w:p>
          <w:p w14:paraId="0EA19098" w14:textId="590C9C91"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Extending the mobility period</w:t>
            </w:r>
          </w:p>
          <w:p w14:paraId="53DF52F2" w14:textId="49D8BDB1" w:rsidR="00EC2B83" w:rsidRPr="00FD2002" w:rsidRDefault="00EC2B83" w:rsidP="00EC2B83">
            <w:pPr>
              <w:pStyle w:val="Notedebasdepage"/>
              <w:spacing w:after="0"/>
              <w:ind w:left="720" w:firstLine="0"/>
              <w:rPr>
                <w:rFonts w:asciiTheme="majorHAnsi" w:hAnsiTheme="majorHAnsi" w:cstheme="majorHAnsi"/>
              </w:rPr>
            </w:pPr>
            <w:r w:rsidRPr="00FD2002">
              <w:rPr>
                <w:rFonts w:asciiTheme="majorHAnsi" w:hAnsiTheme="majorHAnsi" w:cstheme="majorHAnsi"/>
              </w:rPr>
              <w:t>Prolongation de la période de mobilité</w:t>
            </w:r>
          </w:p>
          <w:p w14:paraId="6734D75B" w14:textId="1AF219D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Adding a virtual component</w:t>
            </w:r>
          </w:p>
          <w:p w14:paraId="54D67EE9" w14:textId="6783EA34"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Ajout d’une composante virtuelle</w:t>
            </w:r>
          </w:p>
          <w:p w14:paraId="46C1B2A7"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7136AA7A" w14:textId="2FB6556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bl>
    <w:p w14:paraId="2EA7337F" w14:textId="77777777" w:rsidR="00792515" w:rsidRPr="00637D8C" w:rsidRDefault="00792515" w:rsidP="00792515">
      <w:pPr>
        <w:spacing w:after="120"/>
        <w:ind w:right="28"/>
        <w:jc w:val="center"/>
        <w:rPr>
          <w:rFonts w:ascii="Verdana" w:eastAsia="Times New Roman" w:hAnsi="Verdana" w:cs="Arial"/>
          <w:b/>
          <w:color w:val="002060"/>
          <w:sz w:val="28"/>
          <w:szCs w:val="36"/>
          <w:lang w:val="en-GB"/>
        </w:rPr>
      </w:pPr>
    </w:p>
    <w:p w14:paraId="49A788C2" w14:textId="77777777" w:rsidR="00792515" w:rsidRDefault="00792515" w:rsidP="00792515">
      <w:pPr>
        <w:rPr>
          <w:lang w:val="en-US"/>
        </w:rPr>
      </w:pPr>
    </w:p>
    <w:p w14:paraId="27FCF9B8" w14:textId="16F927EB" w:rsidR="00792515" w:rsidRDefault="00792515" w:rsidP="00792515">
      <w:pPr>
        <w:rPr>
          <w:lang w:val="en-US"/>
        </w:rPr>
      </w:pPr>
    </w:p>
    <w:p w14:paraId="6F7D1FF6" w14:textId="27CC5C16" w:rsidR="00792515" w:rsidRDefault="00792515" w:rsidP="00792515">
      <w:pPr>
        <w:rPr>
          <w:lang w:val="en-US"/>
        </w:rPr>
      </w:pPr>
    </w:p>
    <w:p w14:paraId="65F57090" w14:textId="77777777" w:rsidR="00792515" w:rsidRPr="00792515" w:rsidRDefault="00792515" w:rsidP="00792515">
      <w:pPr>
        <w:rPr>
          <w:lang w:val="en-US"/>
        </w:rPr>
      </w:pPr>
    </w:p>
    <w:bookmarkEnd w:id="7"/>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26"/>
          <w:footerReference w:type="default" r:id="rId27"/>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lastRenderedPageBreak/>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289698F2"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ARTICLE</w:t>
      </w:r>
      <w:r w:rsidR="00853D58">
        <w:rPr>
          <w:rFonts w:ascii="Calibri" w:hAnsi="Calibri" w:cs="Calibri"/>
          <w:b/>
          <w:sz w:val="20"/>
          <w:szCs w:val="20"/>
        </w:rPr>
        <w:t xml:space="preserve"> </w:t>
      </w:r>
      <w:r w:rsidRPr="001B0E79">
        <w:rPr>
          <w:rFonts w:ascii="Calibri" w:hAnsi="Calibri" w:cs="Calibri"/>
          <w:b/>
          <w:sz w:val="20"/>
          <w:szCs w:val="20"/>
        </w:rPr>
        <w:t xml:space="preserv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5"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5"/>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w:t>
      </w:r>
      <w:r w:rsidRPr="00DF7A0A">
        <w:rPr>
          <w:sz w:val="18"/>
          <w:szCs w:val="18"/>
        </w:rPr>
        <w:t>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1C790077" w:rsidR="007D23D4" w:rsidRDefault="00410D60" w:rsidP="00795E43">
      <w:pPr>
        <w:ind w:firstLine="426"/>
        <w:rPr>
          <w:sz w:val="18"/>
          <w:szCs w:val="18"/>
        </w:rPr>
      </w:pPr>
      <w:hyperlink r:id="rId30" w:history="1">
        <w:r w:rsidR="00795E43" w:rsidRPr="00182F89">
          <w:rPr>
            <w:rStyle w:val="Lienhypertexte"/>
            <w:sz w:val="18"/>
            <w:szCs w:val="18"/>
          </w:rPr>
          <w:t>https://agence.erasmusplus.fr/</w:t>
        </w:r>
      </w:hyperlink>
    </w:p>
    <w:p w14:paraId="53643936" w14:textId="77777777" w:rsidR="00795E43" w:rsidRPr="00DF7A0A" w:rsidRDefault="00795E43" w:rsidP="007D23D4">
      <w:pPr>
        <w:rPr>
          <w:sz w:val="18"/>
          <w:szCs w:val="18"/>
        </w:rPr>
      </w:pPr>
    </w:p>
    <w:p w14:paraId="1E74D7D4" w14:textId="1026A9DC"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0B67ACB3"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23591038" w14:textId="2ACFE8DF" w:rsidR="00795E43" w:rsidRDefault="00795E43"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CBB38" w14:textId="77777777" w:rsidR="00AF152D" w:rsidRDefault="00AF152D" w:rsidP="00EC610C">
      <w:r>
        <w:separator/>
      </w:r>
    </w:p>
  </w:endnote>
  <w:endnote w:type="continuationSeparator" w:id="0">
    <w:p w14:paraId="291BB00F" w14:textId="77777777" w:rsidR="00AF152D" w:rsidRDefault="00AF152D"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3A2894D6" w:rsidR="00FD2002" w:rsidRPr="00D1069A" w:rsidRDefault="00410D60"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FD2002" w:rsidRPr="00D1069A">
                  <w:rPr>
                    <w:rFonts w:ascii="Calibri" w:hAnsi="Calibri" w:cs="Calibri"/>
                    <w:color w:val="000000" w:themeColor="text1"/>
                    <w:sz w:val="16"/>
                    <w:szCs w:val="16"/>
                  </w:rPr>
                  <w:t>AC131 - Kit mobilité d</w:t>
                </w:r>
                <w:r w:rsidR="00FD2002">
                  <w:rPr>
                    <w:rFonts w:ascii="Calibri" w:hAnsi="Calibri" w:cs="Calibri"/>
                    <w:color w:val="000000" w:themeColor="text1"/>
                    <w:sz w:val="16"/>
                    <w:szCs w:val="16"/>
                  </w:rPr>
                  <w:t>’études</w:t>
                </w:r>
                <w:r w:rsidR="00FD2002" w:rsidRPr="00D1069A">
                  <w:rPr>
                    <w:rFonts w:ascii="Calibri" w:hAnsi="Calibri" w:cs="Calibri"/>
                    <w:color w:val="000000" w:themeColor="text1"/>
                    <w:sz w:val="16"/>
                    <w:szCs w:val="16"/>
                  </w:rPr>
                  <w:t xml:space="preserve"> (SM</w:t>
                </w:r>
                <w:r w:rsidR="00FD2002">
                  <w:rPr>
                    <w:rFonts w:ascii="Calibri" w:hAnsi="Calibri" w:cs="Calibri"/>
                    <w:color w:val="000000" w:themeColor="text1"/>
                    <w:sz w:val="16"/>
                    <w:szCs w:val="16"/>
                  </w:rPr>
                  <w:t>S</w:t>
                </w:r>
                <w:r w:rsidR="00FD2002" w:rsidRPr="00D1069A">
                  <w:rPr>
                    <w:rFonts w:ascii="Calibri" w:hAnsi="Calibri" w:cs="Calibri"/>
                    <w:color w:val="000000" w:themeColor="text1"/>
                    <w:sz w:val="16"/>
                    <w:szCs w:val="16"/>
                  </w:rPr>
                  <w:t>) 2021</w:t>
                </w:r>
              </w:sdtContent>
            </w:sdt>
          </w:p>
          <w:p w14:paraId="34836EB6" w14:textId="50E978B6" w:rsidR="00FD2002" w:rsidRPr="00D1069A" w:rsidRDefault="00FD2002"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19</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FD2002" w:rsidRPr="00C32DA3" w:rsidRDefault="00FD2002"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5549D" w14:textId="77777777" w:rsidR="00AF152D" w:rsidRDefault="00AF152D" w:rsidP="00EC610C">
      <w:r>
        <w:separator/>
      </w:r>
    </w:p>
  </w:footnote>
  <w:footnote w:type="continuationSeparator" w:id="0">
    <w:p w14:paraId="5EC6710A" w14:textId="77777777" w:rsidR="00AF152D" w:rsidRDefault="00AF152D" w:rsidP="00EC610C">
      <w:r>
        <w:continuationSeparator/>
      </w:r>
    </w:p>
  </w:footnote>
  <w:footnote w:id="1">
    <w:p w14:paraId="6C8DDBC4" w14:textId="77777777" w:rsidR="00FD2002" w:rsidRPr="001E00FF" w:rsidRDefault="00FD2002"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FD2002" w:rsidRPr="001B2A38" w:rsidRDefault="00410D60" w:rsidP="001E00FF">
      <w:pPr>
        <w:pStyle w:val="Notedebasdepage"/>
        <w:rPr>
          <w:lang w:val="hr-HR"/>
        </w:rPr>
      </w:pPr>
      <w:hyperlink r:id="rId1" w:history="1">
        <w:r w:rsidR="00FD2002"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FD2002" w:rsidRPr="00503FB5" w:rsidRDefault="00FD2002"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FD2002" w:rsidRPr="001B2A38" w:rsidRDefault="00410D60" w:rsidP="001E00FF">
      <w:pPr>
        <w:pStyle w:val="Notedebasdepage"/>
        <w:rPr>
          <w:lang w:val="hr-HR"/>
        </w:rPr>
      </w:pPr>
      <w:hyperlink r:id="rId2" w:history="1">
        <w:r w:rsidR="00FD2002"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FD2002" w:rsidRPr="00503FB5" w:rsidRDefault="00FD2002"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045A" w14:textId="0EFC2683" w:rsidR="00FD2002" w:rsidRDefault="00FD2002"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4"/>
  </w:num>
  <w:num w:numId="3">
    <w:abstractNumId w:val="13"/>
  </w:num>
  <w:num w:numId="4">
    <w:abstractNumId w:val="16"/>
  </w:num>
  <w:num w:numId="5">
    <w:abstractNumId w:val="10"/>
  </w:num>
  <w:num w:numId="6">
    <w:abstractNumId w:val="11"/>
  </w:num>
  <w:num w:numId="7">
    <w:abstractNumId w:val="2"/>
  </w:num>
  <w:num w:numId="8">
    <w:abstractNumId w:val="7"/>
  </w:num>
  <w:num w:numId="9">
    <w:abstractNumId w:val="15"/>
  </w:num>
  <w:num w:numId="10">
    <w:abstractNumId w:val="3"/>
  </w:num>
  <w:num w:numId="11">
    <w:abstractNumId w:val="9"/>
  </w:num>
  <w:num w:numId="12">
    <w:abstractNumId w:val="6"/>
  </w:num>
  <w:num w:numId="13">
    <w:abstractNumId w:val="1"/>
  </w:num>
  <w:num w:numId="14">
    <w:abstractNumId w:val="7"/>
  </w:num>
  <w:num w:numId="15">
    <w:abstractNumId w:val="12"/>
  </w:num>
  <w:num w:numId="16">
    <w:abstractNumId w:val="0"/>
  </w:num>
  <w:num w:numId="17">
    <w:abstractNumId w:val="4"/>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4B6A"/>
    <w:rsid w:val="000203D3"/>
    <w:rsid w:val="0002586F"/>
    <w:rsid w:val="00030946"/>
    <w:rsid w:val="00037958"/>
    <w:rsid w:val="00047BB2"/>
    <w:rsid w:val="0005473F"/>
    <w:rsid w:val="000753D5"/>
    <w:rsid w:val="000830E8"/>
    <w:rsid w:val="00086A4D"/>
    <w:rsid w:val="00090677"/>
    <w:rsid w:val="0009106B"/>
    <w:rsid w:val="00093A19"/>
    <w:rsid w:val="000A2AA0"/>
    <w:rsid w:val="000A79E9"/>
    <w:rsid w:val="000B2C2C"/>
    <w:rsid w:val="000B383E"/>
    <w:rsid w:val="000B5FB4"/>
    <w:rsid w:val="000D25BE"/>
    <w:rsid w:val="000E49C4"/>
    <w:rsid w:val="000F0434"/>
    <w:rsid w:val="000F048D"/>
    <w:rsid w:val="000F3B81"/>
    <w:rsid w:val="000F68E2"/>
    <w:rsid w:val="00100E6A"/>
    <w:rsid w:val="001019A4"/>
    <w:rsid w:val="00102B8A"/>
    <w:rsid w:val="0010369A"/>
    <w:rsid w:val="00103D65"/>
    <w:rsid w:val="001100A7"/>
    <w:rsid w:val="00110F3E"/>
    <w:rsid w:val="0011610D"/>
    <w:rsid w:val="001165CF"/>
    <w:rsid w:val="00126245"/>
    <w:rsid w:val="00144B44"/>
    <w:rsid w:val="00156CA2"/>
    <w:rsid w:val="00162AC2"/>
    <w:rsid w:val="0017172A"/>
    <w:rsid w:val="001758FD"/>
    <w:rsid w:val="001851C6"/>
    <w:rsid w:val="001854ED"/>
    <w:rsid w:val="001A18F2"/>
    <w:rsid w:val="001A2238"/>
    <w:rsid w:val="001B0089"/>
    <w:rsid w:val="001B0E79"/>
    <w:rsid w:val="001B2B4F"/>
    <w:rsid w:val="001B328D"/>
    <w:rsid w:val="001D7829"/>
    <w:rsid w:val="001E00FF"/>
    <w:rsid w:val="001F053D"/>
    <w:rsid w:val="001F4AEB"/>
    <w:rsid w:val="001F720D"/>
    <w:rsid w:val="0020536C"/>
    <w:rsid w:val="00212154"/>
    <w:rsid w:val="0021661B"/>
    <w:rsid w:val="00221204"/>
    <w:rsid w:val="00227926"/>
    <w:rsid w:val="002308CE"/>
    <w:rsid w:val="002332E4"/>
    <w:rsid w:val="00235AF1"/>
    <w:rsid w:val="00236514"/>
    <w:rsid w:val="00241581"/>
    <w:rsid w:val="002445CF"/>
    <w:rsid w:val="002474A6"/>
    <w:rsid w:val="00257B63"/>
    <w:rsid w:val="002615A2"/>
    <w:rsid w:val="00262047"/>
    <w:rsid w:val="0026483C"/>
    <w:rsid w:val="0027487D"/>
    <w:rsid w:val="00274FE1"/>
    <w:rsid w:val="002765B0"/>
    <w:rsid w:val="002804B0"/>
    <w:rsid w:val="002834AB"/>
    <w:rsid w:val="00284A3E"/>
    <w:rsid w:val="002862C2"/>
    <w:rsid w:val="00296220"/>
    <w:rsid w:val="002A1341"/>
    <w:rsid w:val="002A4269"/>
    <w:rsid w:val="002C092F"/>
    <w:rsid w:val="002C1EA5"/>
    <w:rsid w:val="002C5E1C"/>
    <w:rsid w:val="002C6F11"/>
    <w:rsid w:val="002D5588"/>
    <w:rsid w:val="002E1811"/>
    <w:rsid w:val="002E7E94"/>
    <w:rsid w:val="002F03AC"/>
    <w:rsid w:val="002F1106"/>
    <w:rsid w:val="002F40D3"/>
    <w:rsid w:val="002F62B6"/>
    <w:rsid w:val="003043A3"/>
    <w:rsid w:val="00305D02"/>
    <w:rsid w:val="00312FBE"/>
    <w:rsid w:val="00315A42"/>
    <w:rsid w:val="00317794"/>
    <w:rsid w:val="003304F9"/>
    <w:rsid w:val="00336DB9"/>
    <w:rsid w:val="0034338B"/>
    <w:rsid w:val="00343E38"/>
    <w:rsid w:val="00352853"/>
    <w:rsid w:val="00357E96"/>
    <w:rsid w:val="00360BFD"/>
    <w:rsid w:val="003645B9"/>
    <w:rsid w:val="0036526D"/>
    <w:rsid w:val="00373CEC"/>
    <w:rsid w:val="0037405C"/>
    <w:rsid w:val="003742D3"/>
    <w:rsid w:val="00383353"/>
    <w:rsid w:val="0038440E"/>
    <w:rsid w:val="00386996"/>
    <w:rsid w:val="00387463"/>
    <w:rsid w:val="003908F2"/>
    <w:rsid w:val="003919D5"/>
    <w:rsid w:val="003A057D"/>
    <w:rsid w:val="003A158C"/>
    <w:rsid w:val="003A194D"/>
    <w:rsid w:val="003A1F3D"/>
    <w:rsid w:val="003A3DBC"/>
    <w:rsid w:val="003A6A76"/>
    <w:rsid w:val="003B197F"/>
    <w:rsid w:val="003B2C7F"/>
    <w:rsid w:val="003C08DC"/>
    <w:rsid w:val="003C5CE4"/>
    <w:rsid w:val="003D248A"/>
    <w:rsid w:val="00404F80"/>
    <w:rsid w:val="00410D60"/>
    <w:rsid w:val="00426E85"/>
    <w:rsid w:val="00430D42"/>
    <w:rsid w:val="00433CB2"/>
    <w:rsid w:val="0043542F"/>
    <w:rsid w:val="00437171"/>
    <w:rsid w:val="0044116F"/>
    <w:rsid w:val="00447AD0"/>
    <w:rsid w:val="00451980"/>
    <w:rsid w:val="00451E23"/>
    <w:rsid w:val="0045288C"/>
    <w:rsid w:val="00453439"/>
    <w:rsid w:val="0045698C"/>
    <w:rsid w:val="00463A78"/>
    <w:rsid w:val="00465BE9"/>
    <w:rsid w:val="00495037"/>
    <w:rsid w:val="004A73AD"/>
    <w:rsid w:val="004A7E0B"/>
    <w:rsid w:val="004A7F42"/>
    <w:rsid w:val="004B278A"/>
    <w:rsid w:val="004B4FAC"/>
    <w:rsid w:val="004B7420"/>
    <w:rsid w:val="004C4CA5"/>
    <w:rsid w:val="004D0315"/>
    <w:rsid w:val="004D4B6B"/>
    <w:rsid w:val="00503FB5"/>
    <w:rsid w:val="00510E3C"/>
    <w:rsid w:val="0053429B"/>
    <w:rsid w:val="00534389"/>
    <w:rsid w:val="005476F6"/>
    <w:rsid w:val="0055005B"/>
    <w:rsid w:val="005511EA"/>
    <w:rsid w:val="00552F81"/>
    <w:rsid w:val="005600AD"/>
    <w:rsid w:val="00564690"/>
    <w:rsid w:val="00574D34"/>
    <w:rsid w:val="00580E9B"/>
    <w:rsid w:val="0059486B"/>
    <w:rsid w:val="00594C55"/>
    <w:rsid w:val="005A3890"/>
    <w:rsid w:val="005A5093"/>
    <w:rsid w:val="005B0FBC"/>
    <w:rsid w:val="005B6224"/>
    <w:rsid w:val="005C07D4"/>
    <w:rsid w:val="005C5D22"/>
    <w:rsid w:val="005D22B3"/>
    <w:rsid w:val="005D577C"/>
    <w:rsid w:val="006107EA"/>
    <w:rsid w:val="006118B9"/>
    <w:rsid w:val="00612151"/>
    <w:rsid w:val="006178F5"/>
    <w:rsid w:val="006220EB"/>
    <w:rsid w:val="00641675"/>
    <w:rsid w:val="00642952"/>
    <w:rsid w:val="006510CA"/>
    <w:rsid w:val="00651DBC"/>
    <w:rsid w:val="00653AA8"/>
    <w:rsid w:val="00657B57"/>
    <w:rsid w:val="006637DD"/>
    <w:rsid w:val="006645E7"/>
    <w:rsid w:val="00673174"/>
    <w:rsid w:val="006763D9"/>
    <w:rsid w:val="00680CD6"/>
    <w:rsid w:val="00684048"/>
    <w:rsid w:val="00685A5D"/>
    <w:rsid w:val="006A0B29"/>
    <w:rsid w:val="006A19D3"/>
    <w:rsid w:val="006A7738"/>
    <w:rsid w:val="006B618A"/>
    <w:rsid w:val="006C73B2"/>
    <w:rsid w:val="006E0DE3"/>
    <w:rsid w:val="006F1CD4"/>
    <w:rsid w:val="006F37EA"/>
    <w:rsid w:val="00703C2A"/>
    <w:rsid w:val="00704A15"/>
    <w:rsid w:val="00707C7D"/>
    <w:rsid w:val="00711581"/>
    <w:rsid w:val="007160D6"/>
    <w:rsid w:val="00737C55"/>
    <w:rsid w:val="00756220"/>
    <w:rsid w:val="0075635F"/>
    <w:rsid w:val="007577E5"/>
    <w:rsid w:val="00763B87"/>
    <w:rsid w:val="00767E93"/>
    <w:rsid w:val="007726AE"/>
    <w:rsid w:val="007731FF"/>
    <w:rsid w:val="0077484E"/>
    <w:rsid w:val="00774B06"/>
    <w:rsid w:val="00784925"/>
    <w:rsid w:val="00792515"/>
    <w:rsid w:val="00795E43"/>
    <w:rsid w:val="007A39FC"/>
    <w:rsid w:val="007A4139"/>
    <w:rsid w:val="007A46C0"/>
    <w:rsid w:val="007A6321"/>
    <w:rsid w:val="007B47D1"/>
    <w:rsid w:val="007B5A71"/>
    <w:rsid w:val="007C2D3E"/>
    <w:rsid w:val="007C54AE"/>
    <w:rsid w:val="007D23D4"/>
    <w:rsid w:val="007D7A7F"/>
    <w:rsid w:val="007E55E0"/>
    <w:rsid w:val="007F25A9"/>
    <w:rsid w:val="00804C3F"/>
    <w:rsid w:val="00806D00"/>
    <w:rsid w:val="00806EBD"/>
    <w:rsid w:val="008075BF"/>
    <w:rsid w:val="00821142"/>
    <w:rsid w:val="00826285"/>
    <w:rsid w:val="00833380"/>
    <w:rsid w:val="00847399"/>
    <w:rsid w:val="00853D58"/>
    <w:rsid w:val="008604CA"/>
    <w:rsid w:val="00875E93"/>
    <w:rsid w:val="00881E9C"/>
    <w:rsid w:val="008840E5"/>
    <w:rsid w:val="008879C1"/>
    <w:rsid w:val="008932DD"/>
    <w:rsid w:val="008A0092"/>
    <w:rsid w:val="008A1F74"/>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1084"/>
    <w:rsid w:val="009613BD"/>
    <w:rsid w:val="00961BCC"/>
    <w:rsid w:val="009803C2"/>
    <w:rsid w:val="00981F7D"/>
    <w:rsid w:val="00983920"/>
    <w:rsid w:val="00996A45"/>
    <w:rsid w:val="009A1FD1"/>
    <w:rsid w:val="009A5DCF"/>
    <w:rsid w:val="009B7611"/>
    <w:rsid w:val="009E1298"/>
    <w:rsid w:val="009E576C"/>
    <w:rsid w:val="009E7D5F"/>
    <w:rsid w:val="009F29DE"/>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A14"/>
    <w:rsid w:val="00AB5A84"/>
    <w:rsid w:val="00AC374E"/>
    <w:rsid w:val="00AC77B1"/>
    <w:rsid w:val="00AD453E"/>
    <w:rsid w:val="00AD5B08"/>
    <w:rsid w:val="00AE20F7"/>
    <w:rsid w:val="00AE43CB"/>
    <w:rsid w:val="00AF152D"/>
    <w:rsid w:val="00AF1727"/>
    <w:rsid w:val="00AF3980"/>
    <w:rsid w:val="00AF7EDD"/>
    <w:rsid w:val="00B001C8"/>
    <w:rsid w:val="00B023A8"/>
    <w:rsid w:val="00B10C62"/>
    <w:rsid w:val="00B12891"/>
    <w:rsid w:val="00B2125B"/>
    <w:rsid w:val="00B250F3"/>
    <w:rsid w:val="00B34681"/>
    <w:rsid w:val="00B351DD"/>
    <w:rsid w:val="00B373D3"/>
    <w:rsid w:val="00B37C22"/>
    <w:rsid w:val="00B45A23"/>
    <w:rsid w:val="00B46AA2"/>
    <w:rsid w:val="00B5547A"/>
    <w:rsid w:val="00B633AD"/>
    <w:rsid w:val="00B72434"/>
    <w:rsid w:val="00B822C7"/>
    <w:rsid w:val="00B843D7"/>
    <w:rsid w:val="00B84FDE"/>
    <w:rsid w:val="00B90542"/>
    <w:rsid w:val="00B93158"/>
    <w:rsid w:val="00BA1F8A"/>
    <w:rsid w:val="00BA3FE5"/>
    <w:rsid w:val="00BA4655"/>
    <w:rsid w:val="00BB1F3A"/>
    <w:rsid w:val="00BB221B"/>
    <w:rsid w:val="00BB60BA"/>
    <w:rsid w:val="00BB6CAB"/>
    <w:rsid w:val="00BB749D"/>
    <w:rsid w:val="00BC1146"/>
    <w:rsid w:val="00BC2080"/>
    <w:rsid w:val="00BC7A24"/>
    <w:rsid w:val="00BD167C"/>
    <w:rsid w:val="00BD7609"/>
    <w:rsid w:val="00BE1791"/>
    <w:rsid w:val="00BE3584"/>
    <w:rsid w:val="00BE5B65"/>
    <w:rsid w:val="00BF29A3"/>
    <w:rsid w:val="00BF43D1"/>
    <w:rsid w:val="00C03B52"/>
    <w:rsid w:val="00C05E7D"/>
    <w:rsid w:val="00C10A04"/>
    <w:rsid w:val="00C11808"/>
    <w:rsid w:val="00C145E1"/>
    <w:rsid w:val="00C220F1"/>
    <w:rsid w:val="00C32DA3"/>
    <w:rsid w:val="00C3516F"/>
    <w:rsid w:val="00C3574A"/>
    <w:rsid w:val="00C42288"/>
    <w:rsid w:val="00C52083"/>
    <w:rsid w:val="00C542FE"/>
    <w:rsid w:val="00C54910"/>
    <w:rsid w:val="00C6367E"/>
    <w:rsid w:val="00C6441F"/>
    <w:rsid w:val="00C822EA"/>
    <w:rsid w:val="00C83E6E"/>
    <w:rsid w:val="00C85794"/>
    <w:rsid w:val="00C85ABA"/>
    <w:rsid w:val="00C86B9E"/>
    <w:rsid w:val="00C90942"/>
    <w:rsid w:val="00C971BF"/>
    <w:rsid w:val="00CA3386"/>
    <w:rsid w:val="00CB51A0"/>
    <w:rsid w:val="00CC034C"/>
    <w:rsid w:val="00CC33D0"/>
    <w:rsid w:val="00CC672B"/>
    <w:rsid w:val="00CD02CC"/>
    <w:rsid w:val="00CD747C"/>
    <w:rsid w:val="00CE212B"/>
    <w:rsid w:val="00CE410B"/>
    <w:rsid w:val="00D05199"/>
    <w:rsid w:val="00D1069A"/>
    <w:rsid w:val="00D14E12"/>
    <w:rsid w:val="00D25853"/>
    <w:rsid w:val="00D33954"/>
    <w:rsid w:val="00D41FDF"/>
    <w:rsid w:val="00D43EEA"/>
    <w:rsid w:val="00D4408C"/>
    <w:rsid w:val="00D50332"/>
    <w:rsid w:val="00D57E8D"/>
    <w:rsid w:val="00D622DB"/>
    <w:rsid w:val="00D76433"/>
    <w:rsid w:val="00D853C5"/>
    <w:rsid w:val="00D93E78"/>
    <w:rsid w:val="00DA3D58"/>
    <w:rsid w:val="00DB2F72"/>
    <w:rsid w:val="00DC4711"/>
    <w:rsid w:val="00DE048D"/>
    <w:rsid w:val="00DE2AD3"/>
    <w:rsid w:val="00DE3137"/>
    <w:rsid w:val="00E0174B"/>
    <w:rsid w:val="00E01A3D"/>
    <w:rsid w:val="00E01C8A"/>
    <w:rsid w:val="00E051BF"/>
    <w:rsid w:val="00E10E72"/>
    <w:rsid w:val="00E12C82"/>
    <w:rsid w:val="00E131A5"/>
    <w:rsid w:val="00E17A14"/>
    <w:rsid w:val="00E205F1"/>
    <w:rsid w:val="00E265D5"/>
    <w:rsid w:val="00E31D29"/>
    <w:rsid w:val="00E44AFD"/>
    <w:rsid w:val="00E55AE2"/>
    <w:rsid w:val="00E64EC9"/>
    <w:rsid w:val="00E77239"/>
    <w:rsid w:val="00E77CC5"/>
    <w:rsid w:val="00E846E9"/>
    <w:rsid w:val="00E8691E"/>
    <w:rsid w:val="00E8765D"/>
    <w:rsid w:val="00E96310"/>
    <w:rsid w:val="00E9760A"/>
    <w:rsid w:val="00EA53E0"/>
    <w:rsid w:val="00EB5B3D"/>
    <w:rsid w:val="00EC08D2"/>
    <w:rsid w:val="00EC2B83"/>
    <w:rsid w:val="00EC610C"/>
    <w:rsid w:val="00ED3250"/>
    <w:rsid w:val="00EE1B35"/>
    <w:rsid w:val="00EE3AEA"/>
    <w:rsid w:val="00EF03EC"/>
    <w:rsid w:val="00EF12FA"/>
    <w:rsid w:val="00EF320B"/>
    <w:rsid w:val="00EF6ECE"/>
    <w:rsid w:val="00F05D5B"/>
    <w:rsid w:val="00F11AB7"/>
    <w:rsid w:val="00F1233C"/>
    <w:rsid w:val="00F14F14"/>
    <w:rsid w:val="00F16822"/>
    <w:rsid w:val="00F2008A"/>
    <w:rsid w:val="00F3217E"/>
    <w:rsid w:val="00F33A0F"/>
    <w:rsid w:val="00F346BB"/>
    <w:rsid w:val="00F34D1B"/>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59FE"/>
    <w:rsid w:val="00FC6413"/>
    <w:rsid w:val="00FC68F5"/>
    <w:rsid w:val="00FD2002"/>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styleId="Mentionnonrsolue">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arning-agreement.eu/" TargetMode="External"/><Relationship Id="rId18" Type="http://schemas.openxmlformats.org/officeDocument/2006/relationships/hyperlink" Target="http://ec.europa.eu/education/international-standard-classification-of-education-isced_e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uropa.eu/europass/en/diploma-supplement" TargetMode="External"/><Relationship Id="rId7" Type="http://schemas.openxmlformats.org/officeDocument/2006/relationships/endnotes" Target="endnotes.xml"/><Relationship Id="rId12" Type="http://schemas.openxmlformats.org/officeDocument/2006/relationships/hyperlink" Target="https://ec.europa.eu/programmes/erasmus-plus/resources/documents/guidelines-how-use-learning-agreement-studies_en" TargetMode="External"/><Relationship Id="rId17" Type="http://schemas.openxmlformats.org/officeDocument/2006/relationships/hyperlink" Target="http://ec.europa.eu/education/international-standard-classification-of-education-isced_en" TargetMode="External"/><Relationship Id="rId25" Type="http://schemas.openxmlformats.org/officeDocument/2006/relationships/hyperlink" Target="https://europass.cedefop.europa.eu/en/resources/european-language-levels-cefr" TargetMode="External"/><Relationship Id="rId2" Type="http://schemas.openxmlformats.org/officeDocument/2006/relationships/numbering" Target="numbering.xml"/><Relationship Id="rId16" Type="http://schemas.openxmlformats.org/officeDocument/2006/relationships/hyperlink" Target="http://ec.europa.eu/education/international-standard-classification-of-education-isced_en" TargetMode="External"/><Relationship Id="rId20" Type="http://schemas.openxmlformats.org/officeDocument/2006/relationships/hyperlink" Target="https://ec.europa.eu/education/ects/users-guide/docs/ects-users-guide_en.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greement.eu/" TargetMode="External"/><Relationship Id="rId24" Type="http://schemas.openxmlformats.org/officeDocument/2006/relationships/hyperlink" Target="https://europa.eu/europass/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ki.uni-foundation.eu/display/MAID/MyAcademicID" TargetMode="External"/><Relationship Id="rId23" Type="http://schemas.openxmlformats.org/officeDocument/2006/relationships/hyperlink" Target="https://europa.eu/europass/en/diploma-supplement" TargetMode="External"/><Relationship Id="rId28" Type="http://schemas.openxmlformats.org/officeDocument/2006/relationships/image" Target="media/image3.png"/><Relationship Id="rId10" Type="http://schemas.openxmlformats.org/officeDocument/2006/relationships/hyperlink" Target="https://ec.europa.eu/programmes/erasmus-plus/resources/documents/guidelines-how-use-learning-agreement-studies_en" TargetMode="External"/><Relationship Id="rId19" Type="http://schemas.openxmlformats.org/officeDocument/2006/relationships/hyperlink" Target="http://ec.europa.eu/education/international-standard-classification-of-education-isced_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arning-agreement.eu/" TargetMode="External"/><Relationship Id="rId14" Type="http://schemas.openxmlformats.org/officeDocument/2006/relationships/hyperlink" Target="https://ec.europa.eu/programmes/erasmus-plus/resources/documents/guidelines-how-use-learning-agreement-studies_en" TargetMode="External"/><Relationship Id="rId22" Type="http://schemas.openxmlformats.org/officeDocument/2006/relationships/hyperlink" Target="https://europa.eu/europass/en" TargetMode="External"/><Relationship Id="rId27" Type="http://schemas.openxmlformats.org/officeDocument/2006/relationships/footer" Target="footer1.xml"/><Relationship Id="rId30" Type="http://schemas.openxmlformats.org/officeDocument/2006/relationships/hyperlink" Target="https://agence.erasmusplus.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47800-6964-4341-930F-80051803A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10406</Words>
  <Characters>57235</Characters>
  <Application>Microsoft Office Word</Application>
  <DocSecurity>0</DocSecurity>
  <Lines>476</Lines>
  <Paragraphs>135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Joëlle GURY</cp:lastModifiedBy>
  <cp:revision>2</cp:revision>
  <cp:lastPrinted>2019-03-12T15:16:00Z</cp:lastPrinted>
  <dcterms:created xsi:type="dcterms:W3CDTF">2021-10-15T13:39:00Z</dcterms:created>
  <dcterms:modified xsi:type="dcterms:W3CDTF">2021-10-15T13:39:00Z</dcterms:modified>
</cp:coreProperties>
</file>